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1102"/>
        <w:tblW w:w="1415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420"/>
      </w:tblPr>
      <w:tblGrid>
        <w:gridCol w:w="1962"/>
        <w:gridCol w:w="142"/>
        <w:gridCol w:w="9780"/>
        <w:gridCol w:w="426"/>
        <w:gridCol w:w="1842"/>
      </w:tblGrid>
      <w:tr w:rsidR="00CE176A" w:rsidRPr="00B13E99" w:rsidTr="009E2374">
        <w:trPr>
          <w:trHeight w:val="637"/>
        </w:trPr>
        <w:tc>
          <w:tcPr>
            <w:tcW w:w="1962" w:type="dxa"/>
            <w:shd w:val="clear" w:color="auto" w:fill="C45911" w:themeFill="accent2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EF600A">
            <w:pPr>
              <w:spacing w:after="0" w:line="240" w:lineRule="auto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eastAsia="es-CR"/>
              </w:rPr>
              <w:drawing>
                <wp:inline distT="0" distB="0" distL="0" distR="0">
                  <wp:extent cx="1132448" cy="895350"/>
                  <wp:effectExtent l="0" t="0" r="0" b="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72" cy="89821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348" w:type="dxa"/>
            <w:gridSpan w:val="3"/>
            <w:shd w:val="clear" w:color="auto" w:fill="F1995D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Apple Chancery" w:eastAsia="Times New Roman" w:hAnsi="Apple Chancery" w:cs="Arial"/>
                <w:b/>
                <w:bCs/>
                <w:color w:val="2E74B5" w:themeColor="accent1" w:themeShade="BF"/>
                <w:kern w:val="24"/>
                <w:u w:val="single"/>
                <w:lang w:eastAsia="es-CR"/>
              </w:rPr>
              <w:t>Matriz de Planeamiento Didáctico</w:t>
            </w:r>
          </w:p>
          <w:p w:rsidR="00B13E99" w:rsidRPr="00B13E99" w:rsidRDefault="00B13E99" w:rsidP="00D93453">
            <w:pPr>
              <w:spacing w:after="0" w:line="240" w:lineRule="auto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Dirección Regional de Educación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San José Central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Centro Educativo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55362F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________________________________</w:t>
            </w:r>
          </w:p>
          <w:p w:rsidR="00B13E99" w:rsidRPr="00B13E99" w:rsidRDefault="00B13E99" w:rsidP="00D9345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Docente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55362F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_____________________________________________________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Asignatura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Matemática</w:t>
            </w:r>
          </w:p>
          <w:p w:rsidR="00D975FF" w:rsidRPr="00896F3B" w:rsidRDefault="00B13E99" w:rsidP="00795D0F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Nivel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Sexto </w:t>
            </w:r>
            <w:proofErr w:type="spellStart"/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Grado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Período</w:t>
            </w:r>
            <w:proofErr w:type="spellEnd"/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 xml:space="preserve"> Lectivo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: </w:t>
            </w:r>
            <w:proofErr w:type="spellStart"/>
            <w:r w:rsidR="003557DD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SEGUNDO</w:t>
            </w:r>
            <w:bookmarkStart w:id="0" w:name="_GoBack"/>
            <w:bookmarkEnd w:id="0"/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Mes</w:t>
            </w:r>
            <w:proofErr w:type="spellEnd"/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55362F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 SE</w:t>
            </w:r>
            <w:r w:rsidR="003F5236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TIEMBRE</w:t>
            </w:r>
          </w:p>
        </w:tc>
        <w:tc>
          <w:tcPr>
            <w:tcW w:w="1842" w:type="dxa"/>
            <w:shd w:val="clear" w:color="auto" w:fill="C45911" w:themeFill="accent2" w:themeFillShade="BF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</w:p>
        </w:tc>
      </w:tr>
      <w:tr w:rsidR="008F38C6" w:rsidRPr="00B13E99" w:rsidTr="009E2374">
        <w:trPr>
          <w:trHeight w:val="637"/>
        </w:trPr>
        <w:tc>
          <w:tcPr>
            <w:tcW w:w="2104" w:type="dxa"/>
            <w:gridSpan w:val="2"/>
            <w:shd w:val="clear" w:color="auto" w:fill="C45911" w:themeFill="accent2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9780" w:type="dxa"/>
            <w:shd w:val="clear" w:color="auto" w:fill="C45911" w:themeFill="accent2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2268" w:type="dxa"/>
            <w:gridSpan w:val="2"/>
            <w:shd w:val="clear" w:color="auto" w:fill="C45911" w:themeFill="accent2" w:themeFillShade="B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96373E" w:rsidRPr="00D605A9" w:rsidTr="009E2374">
        <w:trPr>
          <w:trHeight w:val="7149"/>
        </w:trPr>
        <w:tc>
          <w:tcPr>
            <w:tcW w:w="2104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57798C" w:rsidRPr="0057798C" w:rsidRDefault="0057798C" w:rsidP="0057798C">
            <w:pPr>
              <w:spacing w:before="1" w:after="0" w:line="200" w:lineRule="exact"/>
              <w:ind w:left="385" w:right="224" w:hanging="284"/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</w:pPr>
            <w:r w:rsidRPr="0057798C">
              <w:rPr>
                <w:rFonts w:ascii="Century Gothic" w:eastAsia="Arial" w:hAnsi="Century Gothic" w:cs="Arial"/>
                <w:lang w:val="en-US"/>
              </w:rPr>
              <w:t xml:space="preserve">6. </w:t>
            </w:r>
            <w:proofErr w:type="spellStart"/>
            <w:r w:rsidR="00364529">
              <w:rPr>
                <w:rFonts w:ascii="Century Gothic" w:eastAsia="Arial" w:hAnsi="Century Gothic" w:cs="Arial"/>
                <w:spacing w:val="33"/>
                <w:lang w:val="en-US"/>
              </w:rPr>
              <w:t>R</w:t>
            </w:r>
            <w:r w:rsidRPr="0057798C">
              <w:rPr>
                <w:rFonts w:ascii="Century Gothic" w:eastAsia="Arial" w:hAnsi="Century Gothic" w:cs="Arial"/>
                <w:sz w:val="20"/>
                <w:szCs w:val="20"/>
                <w:lang w:val="en-US"/>
              </w:rPr>
              <w:t>p</w:t>
            </w:r>
            <w:r w:rsidRPr="0057798C">
              <w:rPr>
                <w:rFonts w:ascii="Century Gothic" w:eastAsia="Arial" w:hAnsi="Century Gothic" w:cs="Arial"/>
                <w:spacing w:val="1"/>
                <w:sz w:val="20"/>
                <w:szCs w:val="20"/>
                <w:lang w:val="en-US"/>
              </w:rPr>
              <w:t>r</w:t>
            </w:r>
            <w:r w:rsidRPr="0057798C">
              <w:rPr>
                <w:rFonts w:ascii="Century Gothic" w:eastAsia="Arial" w:hAnsi="Century Gothic" w:cs="Arial"/>
                <w:sz w:val="20"/>
                <w:szCs w:val="20"/>
                <w:lang w:val="en-US"/>
              </w:rPr>
              <w:t>esentar</w:t>
            </w:r>
            <w:r w:rsidRPr="0057798C">
              <w:rPr>
                <w:rFonts w:ascii="Century Gothic" w:eastAsia="Arial" w:hAnsi="Century Gothic" w:cs="Arial"/>
                <w:spacing w:val="1"/>
                <w:sz w:val="18"/>
                <w:szCs w:val="18"/>
                <w:lang w:val="en-US"/>
              </w:rPr>
              <w:t>al</w:t>
            </w:r>
            <w:r w:rsidRPr="0057798C"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  <w:t>geb</w:t>
            </w:r>
            <w:r w:rsidRPr="0057798C">
              <w:rPr>
                <w:rFonts w:ascii="Century Gothic" w:eastAsia="Arial" w:hAnsi="Century Gothic" w:cs="Arial"/>
                <w:spacing w:val="1"/>
                <w:sz w:val="18"/>
                <w:szCs w:val="18"/>
                <w:lang w:val="en-US"/>
              </w:rPr>
              <w:t>r</w:t>
            </w:r>
            <w:r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  <w:t>aica</w:t>
            </w:r>
            <w:r w:rsidRPr="0057798C"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  <w:t>mente</w:t>
            </w:r>
            <w:r w:rsidRPr="0057798C">
              <w:rPr>
                <w:rFonts w:ascii="Century Gothic" w:eastAsia="Arial" w:hAnsi="Century Gothic" w:cs="Arial"/>
                <w:lang w:val="en-US"/>
              </w:rPr>
              <w:t>u</w:t>
            </w:r>
            <w:r w:rsidRPr="0057798C">
              <w:rPr>
                <w:rFonts w:ascii="Century Gothic" w:eastAsia="Arial" w:hAnsi="Century Gothic" w:cs="Arial"/>
                <w:spacing w:val="1"/>
                <w:lang w:val="en-US"/>
              </w:rPr>
              <w:t>n</w:t>
            </w:r>
            <w:r w:rsidRPr="0057798C">
              <w:rPr>
                <w:rFonts w:ascii="Century Gothic" w:eastAsia="Arial" w:hAnsi="Century Gothic" w:cs="Arial"/>
                <w:lang w:val="en-US"/>
              </w:rPr>
              <w:t>a</w:t>
            </w:r>
            <w:r w:rsidRPr="0057798C">
              <w:rPr>
                <w:rFonts w:ascii="Century Gothic" w:eastAsia="Arial" w:hAnsi="Century Gothic" w:cs="Arial"/>
                <w:spacing w:val="1"/>
                <w:lang w:val="en-US"/>
              </w:rPr>
              <w:t>e</w:t>
            </w:r>
            <w:r w:rsidRPr="0057798C">
              <w:rPr>
                <w:rFonts w:ascii="Century Gothic" w:eastAsia="Arial" w:hAnsi="Century Gothic" w:cs="Arial"/>
                <w:spacing w:val="-1"/>
                <w:lang w:val="en-US"/>
              </w:rPr>
              <w:t>x</w:t>
            </w:r>
            <w:r w:rsidRPr="0057798C">
              <w:rPr>
                <w:rFonts w:ascii="Century Gothic" w:eastAsia="Arial" w:hAnsi="Century Gothic" w:cs="Arial"/>
                <w:spacing w:val="1"/>
                <w:lang w:val="en-US"/>
              </w:rPr>
              <w:t>p</w:t>
            </w:r>
            <w:r w:rsidRPr="0057798C">
              <w:rPr>
                <w:rFonts w:ascii="Century Gothic" w:eastAsia="Arial" w:hAnsi="Century Gothic" w:cs="Arial"/>
                <w:lang w:val="en-US"/>
              </w:rPr>
              <w:t>resi</w:t>
            </w:r>
            <w:r w:rsidRPr="0057798C">
              <w:rPr>
                <w:rFonts w:ascii="Century Gothic" w:eastAsia="Arial" w:hAnsi="Century Gothic" w:cs="Arial"/>
                <w:spacing w:val="1"/>
                <w:lang w:val="en-US"/>
              </w:rPr>
              <w:t>ó</w:t>
            </w:r>
            <w:r w:rsidRPr="0057798C">
              <w:rPr>
                <w:rFonts w:ascii="Century Gothic" w:eastAsia="Arial" w:hAnsi="Century Gothic" w:cs="Arial"/>
                <w:lang w:val="en-US"/>
              </w:rPr>
              <w:t>n</w:t>
            </w:r>
            <w:r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  <w:t>ma</w:t>
            </w:r>
            <w:r w:rsidRPr="0057798C"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  <w:t>temática</w:t>
            </w:r>
            <w:r w:rsidRPr="0057798C">
              <w:rPr>
                <w:rFonts w:ascii="Century Gothic" w:eastAsia="Arial" w:hAnsi="Century Gothic" w:cs="Arial"/>
                <w:lang w:val="en-US"/>
              </w:rPr>
              <w:t>d</w:t>
            </w:r>
            <w:r w:rsidRPr="0057798C">
              <w:rPr>
                <w:rFonts w:ascii="Century Gothic" w:eastAsia="Arial" w:hAnsi="Century Gothic" w:cs="Arial"/>
                <w:spacing w:val="1"/>
                <w:lang w:val="en-US"/>
              </w:rPr>
              <w:t>a</w:t>
            </w:r>
            <w:r w:rsidRPr="0057798C">
              <w:rPr>
                <w:rFonts w:ascii="Century Gothic" w:eastAsia="Arial" w:hAnsi="Century Gothic" w:cs="Arial"/>
                <w:lang w:val="en-US"/>
              </w:rPr>
              <w:t>da</w:t>
            </w:r>
            <w:r w:rsidRPr="0057798C"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  <w:t>verb</w:t>
            </w:r>
            <w:r w:rsidRPr="0057798C">
              <w:rPr>
                <w:rFonts w:ascii="Century Gothic" w:eastAsia="Arial" w:hAnsi="Century Gothic" w:cs="Arial"/>
                <w:spacing w:val="1"/>
                <w:sz w:val="18"/>
                <w:szCs w:val="18"/>
                <w:lang w:val="en-US"/>
              </w:rPr>
              <w:t>a</w:t>
            </w:r>
            <w:r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  <w:t>lmen</w:t>
            </w:r>
            <w:r w:rsidRPr="0057798C"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  <w:t>te</w:t>
            </w:r>
            <w:proofErr w:type="spellEnd"/>
            <w:r w:rsidRPr="0057798C">
              <w:rPr>
                <w:rFonts w:ascii="Century Gothic" w:eastAsia="Arial" w:hAnsi="Century Gothic" w:cs="Arial"/>
                <w:sz w:val="18"/>
                <w:szCs w:val="18"/>
                <w:lang w:val="en-US"/>
              </w:rPr>
              <w:t>.</w:t>
            </w:r>
          </w:p>
          <w:p w:rsidR="0057798C" w:rsidRPr="0057798C" w:rsidRDefault="0057798C" w:rsidP="003F5236">
            <w:pPr>
              <w:spacing w:after="0" w:line="240" w:lineRule="auto"/>
              <w:ind w:right="144"/>
              <w:rPr>
                <w:rFonts w:ascii="Century Gothic" w:eastAsiaTheme="minorEastAsia" w:hAnsi="Century Gothic"/>
                <w:color w:val="000000" w:themeColor="text1"/>
                <w:kern w:val="24"/>
                <w:lang w:eastAsia="es-CR"/>
              </w:rPr>
            </w:pPr>
          </w:p>
          <w:p w:rsidR="0057798C" w:rsidRDefault="0057798C" w:rsidP="003F5236">
            <w:pPr>
              <w:spacing w:after="0" w:line="240" w:lineRule="auto"/>
              <w:ind w:right="144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7798C" w:rsidRDefault="0057798C" w:rsidP="003F5236">
            <w:pPr>
              <w:spacing w:after="0" w:line="240" w:lineRule="auto"/>
              <w:ind w:right="144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7798C" w:rsidRDefault="0057798C" w:rsidP="003F5236">
            <w:pPr>
              <w:spacing w:after="0" w:line="240" w:lineRule="auto"/>
              <w:ind w:right="144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7798C" w:rsidRDefault="0057798C" w:rsidP="003F5236">
            <w:pPr>
              <w:spacing w:after="0" w:line="240" w:lineRule="auto"/>
              <w:ind w:right="144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7798C" w:rsidRDefault="0057798C" w:rsidP="003F5236">
            <w:pPr>
              <w:spacing w:after="0" w:line="240" w:lineRule="auto"/>
              <w:ind w:right="144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7798C" w:rsidRDefault="0057798C" w:rsidP="003F5236">
            <w:pPr>
              <w:spacing w:after="0" w:line="240" w:lineRule="auto"/>
              <w:ind w:right="144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7798C" w:rsidRDefault="0057798C" w:rsidP="003F5236">
            <w:pPr>
              <w:spacing w:after="0" w:line="240" w:lineRule="auto"/>
              <w:ind w:right="144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57798C" w:rsidRDefault="0057798C" w:rsidP="003F5236">
            <w:pPr>
              <w:spacing w:after="0" w:line="240" w:lineRule="auto"/>
              <w:ind w:right="144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27548" w:rsidRPr="00D605A9" w:rsidRDefault="00827548" w:rsidP="003F5236">
            <w:pPr>
              <w:spacing w:after="0" w:line="240" w:lineRule="auto"/>
              <w:ind w:right="144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97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66E6E" w:rsidRPr="00C66E6E" w:rsidRDefault="008C7AF1" w:rsidP="00C66E6E">
            <w:pPr>
              <w:spacing w:before="1" w:after="0" w:line="200" w:lineRule="exact"/>
              <w:ind w:left="385" w:right="224" w:hanging="284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Para</w:t>
            </w:r>
            <w:r w:rsidR="00C66E6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introducir la habilidad </w:t>
            </w:r>
            <w:r w:rsidR="00C66E6E" w:rsidRPr="0055362F">
              <w:rPr>
                <w:rFonts w:ascii="Century Gothic" w:eastAsia="Arial" w:hAnsi="Century Gothic" w:cs="Arial"/>
                <w:spacing w:val="33"/>
                <w:sz w:val="24"/>
                <w:szCs w:val="24"/>
              </w:rPr>
              <w:t>Re</w:t>
            </w:r>
            <w:r w:rsidR="00C66E6E" w:rsidRPr="0055362F">
              <w:rPr>
                <w:rFonts w:ascii="Century Gothic" w:eastAsia="Arial" w:hAnsi="Century Gothic" w:cs="Arial"/>
                <w:sz w:val="24"/>
                <w:szCs w:val="24"/>
              </w:rPr>
              <w:t>p</w:t>
            </w:r>
            <w:r w:rsidR="00C66E6E" w:rsidRPr="0055362F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r</w:t>
            </w:r>
            <w:r w:rsidR="00C66E6E" w:rsidRPr="0055362F">
              <w:rPr>
                <w:rFonts w:ascii="Century Gothic" w:eastAsia="Arial" w:hAnsi="Century Gothic" w:cs="Arial"/>
                <w:sz w:val="24"/>
                <w:szCs w:val="24"/>
              </w:rPr>
              <w:t>esentar</w:t>
            </w:r>
            <w:r w:rsidR="00C66E6E" w:rsidRPr="0055362F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al</w:t>
            </w:r>
            <w:r w:rsidR="00C66E6E" w:rsidRPr="0055362F">
              <w:rPr>
                <w:rFonts w:ascii="Century Gothic" w:eastAsia="Arial" w:hAnsi="Century Gothic" w:cs="Arial"/>
                <w:sz w:val="24"/>
                <w:szCs w:val="24"/>
              </w:rPr>
              <w:t>geb</w:t>
            </w:r>
            <w:r w:rsidR="00C66E6E" w:rsidRPr="0055362F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r</w:t>
            </w:r>
            <w:r w:rsidR="00C66E6E" w:rsidRPr="0055362F">
              <w:rPr>
                <w:rFonts w:ascii="Century Gothic" w:eastAsia="Arial" w:hAnsi="Century Gothic" w:cs="Arial"/>
                <w:sz w:val="24"/>
                <w:szCs w:val="24"/>
              </w:rPr>
              <w:t>aicamenteu</w:t>
            </w:r>
            <w:r w:rsidR="00C66E6E" w:rsidRPr="0055362F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n</w:t>
            </w:r>
            <w:r w:rsidR="00C66E6E" w:rsidRPr="0055362F">
              <w:rPr>
                <w:rFonts w:ascii="Century Gothic" w:eastAsia="Arial" w:hAnsi="Century Gothic" w:cs="Arial"/>
                <w:sz w:val="24"/>
                <w:szCs w:val="24"/>
              </w:rPr>
              <w:t>a</w:t>
            </w:r>
            <w:r w:rsidR="00C66E6E" w:rsidRPr="0055362F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e</w:t>
            </w:r>
            <w:r w:rsidR="00C66E6E" w:rsidRPr="0055362F">
              <w:rPr>
                <w:rFonts w:ascii="Century Gothic" w:eastAsia="Arial" w:hAnsi="Century Gothic" w:cs="Arial"/>
                <w:spacing w:val="-1"/>
                <w:sz w:val="24"/>
                <w:szCs w:val="24"/>
              </w:rPr>
              <w:t>x</w:t>
            </w:r>
            <w:r w:rsidR="00C66E6E" w:rsidRPr="0055362F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p</w:t>
            </w:r>
            <w:r w:rsidR="00C66E6E" w:rsidRPr="0055362F">
              <w:rPr>
                <w:rFonts w:ascii="Century Gothic" w:eastAsia="Arial" w:hAnsi="Century Gothic" w:cs="Arial"/>
                <w:sz w:val="24"/>
                <w:szCs w:val="24"/>
              </w:rPr>
              <w:t>resi</w:t>
            </w:r>
            <w:r w:rsidR="00C66E6E" w:rsidRPr="0055362F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ó</w:t>
            </w:r>
            <w:r w:rsidR="00C66E6E" w:rsidRPr="0055362F">
              <w:rPr>
                <w:rFonts w:ascii="Century Gothic" w:eastAsia="Arial" w:hAnsi="Century Gothic" w:cs="Arial"/>
                <w:sz w:val="24"/>
                <w:szCs w:val="24"/>
              </w:rPr>
              <w:t>nmatemáticad</w:t>
            </w:r>
            <w:r w:rsidR="00C66E6E" w:rsidRPr="0055362F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="00C66E6E" w:rsidRPr="0055362F">
              <w:rPr>
                <w:rFonts w:ascii="Century Gothic" w:eastAsia="Arial" w:hAnsi="Century Gothic" w:cs="Arial"/>
                <w:sz w:val="24"/>
                <w:szCs w:val="24"/>
              </w:rPr>
              <w:t>daverb</w:t>
            </w:r>
            <w:r w:rsidR="00C66E6E" w:rsidRPr="0055362F">
              <w:rPr>
                <w:rFonts w:ascii="Century Gothic" w:eastAsia="Arial" w:hAnsi="Century Gothic" w:cs="Arial"/>
                <w:spacing w:val="1"/>
                <w:sz w:val="24"/>
                <w:szCs w:val="24"/>
              </w:rPr>
              <w:t>a</w:t>
            </w:r>
            <w:r w:rsidR="00C66E6E" w:rsidRPr="0055362F">
              <w:rPr>
                <w:rFonts w:ascii="Century Gothic" w:eastAsia="Arial" w:hAnsi="Century Gothic" w:cs="Arial"/>
                <w:sz w:val="24"/>
                <w:szCs w:val="24"/>
              </w:rPr>
              <w:t xml:space="preserve">lmente.Realizan una </w:t>
            </w:r>
            <w:proofErr w:type="spellStart"/>
            <w:r w:rsidR="00C66E6E" w:rsidRPr="0055362F">
              <w:rPr>
                <w:rFonts w:ascii="Century Gothic" w:eastAsia="Arial" w:hAnsi="Century Gothic" w:cs="Arial"/>
                <w:sz w:val="24"/>
                <w:szCs w:val="24"/>
              </w:rPr>
              <w:t>plenariadondecomentan</w:t>
            </w:r>
            <w:proofErr w:type="spellEnd"/>
            <w:r w:rsidR="00C66E6E" w:rsidRPr="0055362F">
              <w:rPr>
                <w:rFonts w:ascii="Century Gothic" w:eastAsia="Arial" w:hAnsi="Century Gothic" w:cs="Arial"/>
                <w:sz w:val="24"/>
                <w:szCs w:val="24"/>
              </w:rPr>
              <w:t xml:space="preserve"> el ejemplo de la </w:t>
            </w:r>
            <w:proofErr w:type="spellStart"/>
            <w:r w:rsidR="00C66E6E" w:rsidRPr="0055362F">
              <w:rPr>
                <w:rFonts w:ascii="Century Gothic" w:eastAsia="Arial" w:hAnsi="Century Gothic" w:cs="Arial"/>
                <w:sz w:val="24"/>
                <w:szCs w:val="24"/>
              </w:rPr>
              <w:t>pagina</w:t>
            </w:r>
            <w:proofErr w:type="spellEnd"/>
            <w:r w:rsidR="00F10C5C" w:rsidRPr="0055362F">
              <w:rPr>
                <w:rFonts w:ascii="Century Gothic" w:eastAsia="Arial" w:hAnsi="Century Gothic" w:cs="Arial"/>
                <w:sz w:val="24"/>
                <w:szCs w:val="24"/>
              </w:rPr>
              <w:t xml:space="preserve"> 19</w:t>
            </w:r>
            <w:r w:rsidR="00C66E6E" w:rsidRPr="0055362F">
              <w:rPr>
                <w:rFonts w:ascii="Century Gothic" w:eastAsia="Arial" w:hAnsi="Century Gothic" w:cs="Arial"/>
                <w:sz w:val="24"/>
                <w:szCs w:val="24"/>
              </w:rPr>
              <w:t xml:space="preserve">7 </w:t>
            </w:r>
          </w:p>
          <w:p w:rsidR="00FB535A" w:rsidRPr="00C66E6E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C7AF1" w:rsidRPr="00C66E6E" w:rsidRDefault="008C7AF1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C7AF1" w:rsidRDefault="00C66E6E" w:rsidP="00FB535A">
            <w:pPr>
              <w:spacing w:after="0" w:line="240" w:lineRule="auto"/>
            </w:pPr>
            <w:r>
              <w:object w:dxaOrig="4890" w:dyaOrig="59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5pt;height:293.25pt" o:ole="">
                  <v:imagedata r:id="rId6" o:title=""/>
                </v:shape>
                <o:OLEObject Type="Embed" ProgID="PBrush" ShapeID="_x0000_i1025" DrawAspect="Content" ObjectID="_1561536451" r:id="rId7"/>
              </w:object>
            </w:r>
          </w:p>
          <w:p w:rsidR="00C66E6E" w:rsidRDefault="00C66E6E" w:rsidP="00FB535A">
            <w:pPr>
              <w:spacing w:after="0" w:line="240" w:lineRule="auto"/>
            </w:pPr>
          </w:p>
          <w:p w:rsidR="00C66E6E" w:rsidRDefault="00C66E6E" w:rsidP="00FB535A">
            <w:pPr>
              <w:spacing w:after="0" w:line="240" w:lineRule="auto"/>
            </w:pPr>
          </w:p>
          <w:p w:rsidR="00C66E6E" w:rsidRDefault="00C66E6E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noProof/>
                <w:lang w:eastAsia="es-CR"/>
              </w:rPr>
              <w:lastRenderedPageBreak/>
              <w:drawing>
                <wp:inline distT="0" distB="0" distL="0" distR="0">
                  <wp:extent cx="5105400" cy="3829050"/>
                  <wp:effectExtent l="0" t="0" r="0" b="0"/>
                  <wp:docPr id="28" name="Imagen 28" descr="Imagen relacion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n relacion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3487" cy="383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C66E6E" w:rsidRDefault="00C66E6E" w:rsidP="00FB535A">
            <w:pPr>
              <w:spacing w:after="0" w:line="240" w:lineRule="auto"/>
            </w:pPr>
            <w:r>
              <w:object w:dxaOrig="8835" w:dyaOrig="4770">
                <v:shape id="_x0000_i1026" type="#_x0000_t75" style="width:441.75pt;height:238.5pt" o:ole="">
                  <v:imagedata r:id="rId9" o:title=""/>
                </v:shape>
                <o:OLEObject Type="Embed" ProgID="PBrush" ShapeID="_x0000_i1026" DrawAspect="Content" ObjectID="_1561536452" r:id="rId10"/>
              </w:object>
            </w:r>
          </w:p>
          <w:p w:rsidR="00C66E6E" w:rsidRDefault="00C66E6E" w:rsidP="00FB535A">
            <w:pPr>
              <w:spacing w:after="0" w:line="240" w:lineRule="auto"/>
            </w:pPr>
          </w:p>
          <w:p w:rsidR="00D9049F" w:rsidRPr="00D605A9" w:rsidRDefault="00D9049F" w:rsidP="00D9049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ma presentado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forma individual, en su cuaderno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trabajo.</w:t>
            </w: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="00D9049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 w:rsidR="00D9049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al problema</w:t>
            </w:r>
          </w:p>
          <w:p w:rsidR="00F10C5C" w:rsidRDefault="005B65BB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</w:t>
            </w:r>
            <w:r w:rsidR="00F10C5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les son los patrones que utilizaron para resolver las expresiones algebraicas?</w:t>
            </w:r>
          </w:p>
          <w:p w:rsidR="00D9049F" w:rsidRDefault="00D9049F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 estrategia utilizo para resolverlo?</w:t>
            </w:r>
          </w:p>
          <w:p w:rsidR="00F10C5C" w:rsidRDefault="00F10C5C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 es el lenguaje algebraico que utilizan?</w:t>
            </w:r>
          </w:p>
          <w:p w:rsidR="00D9049F" w:rsidRDefault="00D9049F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¿Puede demostrar la estrategia que utilizo? (únicamente un voluntario)</w:t>
            </w:r>
          </w:p>
          <w:p w:rsidR="001D3D21" w:rsidRPr="001D3D21" w:rsidRDefault="00FB535A" w:rsidP="008A61B8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  <w:r w:rsidR="00B4103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Se demuestra</w:t>
            </w:r>
            <w:r w:rsidR="00DB5F2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en la pizarra, identifican el </w:t>
            </w:r>
            <w:r w:rsidR="00F10C5C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patrón y el lenguaje para cada expresión algebraica.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10C5C" w:rsidRDefault="00F10C5C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Representa algebraicamente las expresiones matemáticas verbalmente mediante la resolución de los ejercicios de la pagina 202</w:t>
            </w:r>
          </w:p>
          <w:p w:rsidR="003C0271" w:rsidRDefault="009D0192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del libro de texto Matemática 6°, Didactica.</w:t>
            </w: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DB5F29" w:rsidRPr="00D605A9" w:rsidTr="009E2374">
        <w:trPr>
          <w:trHeight w:val="7149"/>
        </w:trPr>
        <w:tc>
          <w:tcPr>
            <w:tcW w:w="2104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10C5C" w:rsidRDefault="00F10C5C" w:rsidP="00F10C5C">
            <w:pPr>
              <w:spacing w:before="1" w:after="0" w:line="200" w:lineRule="exact"/>
              <w:ind w:left="385" w:right="152" w:hanging="284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7. Identificaryr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pres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ntaren unp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odec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ord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as puntos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q</w:t>
            </w:r>
            <w:r>
              <w:rPr>
                <w:rFonts w:ascii="Arial" w:eastAsia="Arial" w:hAnsi="Arial" w:cs="Arial"/>
                <w:sz w:val="18"/>
                <w:szCs w:val="18"/>
              </w:rPr>
              <w:t>uesat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sfacenu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sz w:val="18"/>
                <w:szCs w:val="18"/>
              </w:rPr>
              <w:t>a relac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sz w:val="18"/>
                <w:szCs w:val="18"/>
              </w:rPr>
              <w:t>ón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ntredoscant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="007B3185">
              <w:rPr>
                <w:rFonts w:ascii="Arial" w:eastAsia="Arial" w:hAnsi="Arial" w:cs="Arial"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sz w:val="18"/>
                <w:szCs w:val="18"/>
              </w:rPr>
              <w:t>desq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evarían</w:t>
            </w:r>
            <w:r w:rsidR="007B3185">
              <w:rPr>
                <w:rFonts w:ascii="Arial" w:eastAsia="Arial" w:hAnsi="Arial" w:cs="Arial"/>
                <w:sz w:val="18"/>
                <w:szCs w:val="18"/>
              </w:rPr>
              <w:t>simultá</w:t>
            </w:r>
            <w:r>
              <w:rPr>
                <w:rFonts w:ascii="Arial" w:eastAsia="Arial" w:hAnsi="Arial" w:cs="Arial"/>
                <w:sz w:val="18"/>
                <w:szCs w:val="18"/>
              </w:rPr>
              <w:t>nea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ente.</w:t>
            </w:r>
          </w:p>
          <w:p w:rsidR="00F10C5C" w:rsidRDefault="00F10C5C" w:rsidP="00827548">
            <w:pPr>
              <w:spacing w:before="1" w:after="0" w:line="200" w:lineRule="exact"/>
              <w:ind w:left="385" w:right="152" w:hanging="284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</w:p>
          <w:p w:rsidR="00F10C5C" w:rsidRDefault="00F10C5C" w:rsidP="00827548">
            <w:pPr>
              <w:spacing w:before="1" w:after="0" w:line="200" w:lineRule="exact"/>
              <w:ind w:left="385" w:right="152" w:hanging="284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</w:p>
          <w:p w:rsidR="00F10C5C" w:rsidRDefault="00F10C5C" w:rsidP="00827548">
            <w:pPr>
              <w:spacing w:before="1" w:after="0" w:line="200" w:lineRule="exact"/>
              <w:ind w:left="385" w:right="152" w:hanging="284"/>
              <w:rPr>
                <w:rFonts w:ascii="Arial" w:eastAsia="Arial" w:hAnsi="Arial" w:cs="Arial"/>
                <w:sz w:val="18"/>
                <w:szCs w:val="18"/>
                <w:lang w:val="en-US"/>
              </w:rPr>
            </w:pPr>
          </w:p>
          <w:p w:rsidR="00DB5F29" w:rsidRPr="007519D5" w:rsidRDefault="00DB5F29" w:rsidP="00AD5BAD">
            <w:pPr>
              <w:spacing w:before="7" w:after="0" w:line="200" w:lineRule="exact"/>
              <w:rPr>
                <w:rFonts w:ascii="Century Gothic" w:eastAsia="Arial" w:hAnsi="Century Gothic" w:cs="Arial"/>
                <w:lang w:val="en-US"/>
              </w:rPr>
            </w:pPr>
          </w:p>
        </w:tc>
        <w:tc>
          <w:tcPr>
            <w:tcW w:w="97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7B3185" w:rsidRPr="0055362F" w:rsidRDefault="007B3185" w:rsidP="007B3185">
            <w:pPr>
              <w:spacing w:before="1" w:after="0" w:line="200" w:lineRule="exact"/>
              <w:ind w:left="385" w:right="152" w:hanging="284"/>
              <w:rPr>
                <w:rFonts w:ascii="Arial" w:eastAsia="Arial" w:hAnsi="Arial" w:cs="Arial"/>
              </w:rPr>
            </w:pPr>
            <w:r w:rsidRPr="007B3185">
              <w:rPr>
                <w:rFonts w:ascii="Century Gothic" w:eastAsiaTheme="minorEastAsia" w:hAnsi="Century Gothic"/>
                <w:bCs/>
                <w:i/>
                <w:iCs/>
                <w:color w:val="000000" w:themeColor="text1"/>
                <w:kern w:val="24"/>
                <w:lang w:eastAsia="es-CR"/>
              </w:rPr>
              <w:t xml:space="preserve">Para introducir la habilidad </w:t>
            </w:r>
            <w:r w:rsidRPr="007B3185">
              <w:rPr>
                <w:rFonts w:ascii="Century Gothic" w:eastAsia="Arial" w:hAnsi="Century Gothic" w:cs="Arial"/>
              </w:rPr>
              <w:t xml:space="preserve"> Identificaryr</w:t>
            </w:r>
            <w:r w:rsidRPr="007B3185">
              <w:rPr>
                <w:rFonts w:ascii="Century Gothic" w:eastAsia="Arial" w:hAnsi="Century Gothic" w:cs="Arial"/>
                <w:spacing w:val="1"/>
              </w:rPr>
              <w:t>e</w:t>
            </w:r>
            <w:r w:rsidRPr="007B3185">
              <w:rPr>
                <w:rFonts w:ascii="Century Gothic" w:eastAsia="Arial" w:hAnsi="Century Gothic" w:cs="Arial"/>
              </w:rPr>
              <w:t>pres</w:t>
            </w:r>
            <w:r w:rsidRPr="007B3185">
              <w:rPr>
                <w:rFonts w:ascii="Century Gothic" w:eastAsia="Arial" w:hAnsi="Century Gothic" w:cs="Arial"/>
                <w:spacing w:val="1"/>
              </w:rPr>
              <w:t>e</w:t>
            </w:r>
            <w:r w:rsidRPr="007B3185">
              <w:rPr>
                <w:rFonts w:ascii="Century Gothic" w:eastAsia="Arial" w:hAnsi="Century Gothic" w:cs="Arial"/>
              </w:rPr>
              <w:t>ntaren unp</w:t>
            </w:r>
            <w:r w:rsidRPr="007B3185">
              <w:rPr>
                <w:rFonts w:ascii="Century Gothic" w:eastAsia="Arial" w:hAnsi="Century Gothic" w:cs="Arial"/>
                <w:spacing w:val="1"/>
              </w:rPr>
              <w:t>l</w:t>
            </w:r>
            <w:r w:rsidRPr="007B3185">
              <w:rPr>
                <w:rFonts w:ascii="Century Gothic" w:eastAsia="Arial" w:hAnsi="Century Gothic" w:cs="Arial"/>
              </w:rPr>
              <w:t>a</w:t>
            </w:r>
            <w:r w:rsidRPr="007B3185">
              <w:rPr>
                <w:rFonts w:ascii="Century Gothic" w:eastAsia="Arial" w:hAnsi="Century Gothic" w:cs="Arial"/>
                <w:spacing w:val="1"/>
              </w:rPr>
              <w:t>n</w:t>
            </w:r>
            <w:r w:rsidRPr="007B3185">
              <w:rPr>
                <w:rFonts w:ascii="Century Gothic" w:eastAsia="Arial" w:hAnsi="Century Gothic" w:cs="Arial"/>
              </w:rPr>
              <w:t>odec</w:t>
            </w:r>
            <w:r w:rsidRPr="007B3185">
              <w:rPr>
                <w:rFonts w:ascii="Century Gothic" w:eastAsia="Arial" w:hAnsi="Century Gothic" w:cs="Arial"/>
                <w:spacing w:val="1"/>
              </w:rPr>
              <w:t>o</w:t>
            </w:r>
            <w:r w:rsidRPr="007B3185">
              <w:rPr>
                <w:rFonts w:ascii="Century Gothic" w:eastAsia="Arial" w:hAnsi="Century Gothic" w:cs="Arial"/>
              </w:rPr>
              <w:t>ord</w:t>
            </w:r>
            <w:r w:rsidRPr="007B3185">
              <w:rPr>
                <w:rFonts w:ascii="Century Gothic" w:eastAsia="Arial" w:hAnsi="Century Gothic" w:cs="Arial"/>
                <w:spacing w:val="1"/>
              </w:rPr>
              <w:t>e</w:t>
            </w:r>
            <w:r w:rsidRPr="007B3185">
              <w:rPr>
                <w:rFonts w:ascii="Century Gothic" w:eastAsia="Arial" w:hAnsi="Century Gothic" w:cs="Arial"/>
              </w:rPr>
              <w:t>na</w:t>
            </w:r>
            <w:r w:rsidRPr="007B3185">
              <w:rPr>
                <w:rFonts w:ascii="Century Gothic" w:eastAsia="Arial" w:hAnsi="Century Gothic" w:cs="Arial"/>
                <w:spacing w:val="1"/>
              </w:rPr>
              <w:t>d</w:t>
            </w:r>
            <w:r w:rsidRPr="007B3185">
              <w:rPr>
                <w:rFonts w:ascii="Century Gothic" w:eastAsia="Arial" w:hAnsi="Century Gothic" w:cs="Arial"/>
              </w:rPr>
              <w:t>as puntos</w:t>
            </w:r>
            <w:r w:rsidRPr="007B3185">
              <w:rPr>
                <w:rFonts w:ascii="Century Gothic" w:eastAsia="Arial" w:hAnsi="Century Gothic" w:cs="Arial"/>
                <w:spacing w:val="1"/>
              </w:rPr>
              <w:t>q</w:t>
            </w:r>
            <w:r w:rsidRPr="007B3185">
              <w:rPr>
                <w:rFonts w:ascii="Century Gothic" w:eastAsia="Arial" w:hAnsi="Century Gothic" w:cs="Arial"/>
              </w:rPr>
              <w:t>uesat</w:t>
            </w:r>
            <w:r w:rsidRPr="007B3185">
              <w:rPr>
                <w:rFonts w:ascii="Century Gothic" w:eastAsia="Arial" w:hAnsi="Century Gothic" w:cs="Arial"/>
                <w:spacing w:val="1"/>
              </w:rPr>
              <w:t>i</w:t>
            </w:r>
            <w:r w:rsidRPr="007B3185">
              <w:rPr>
                <w:rFonts w:ascii="Century Gothic" w:eastAsia="Arial" w:hAnsi="Century Gothic" w:cs="Arial"/>
              </w:rPr>
              <w:t>sfacenu</w:t>
            </w:r>
            <w:r w:rsidRPr="007B3185">
              <w:rPr>
                <w:rFonts w:ascii="Century Gothic" w:eastAsia="Arial" w:hAnsi="Century Gothic" w:cs="Arial"/>
                <w:spacing w:val="1"/>
              </w:rPr>
              <w:t>n</w:t>
            </w:r>
            <w:r w:rsidRPr="007B3185">
              <w:rPr>
                <w:rFonts w:ascii="Century Gothic" w:eastAsia="Arial" w:hAnsi="Century Gothic" w:cs="Arial"/>
              </w:rPr>
              <w:t>a relac</w:t>
            </w:r>
            <w:r w:rsidRPr="007B3185">
              <w:rPr>
                <w:rFonts w:ascii="Century Gothic" w:eastAsia="Arial" w:hAnsi="Century Gothic" w:cs="Arial"/>
                <w:spacing w:val="1"/>
              </w:rPr>
              <w:t>i</w:t>
            </w:r>
            <w:r w:rsidRPr="007B3185">
              <w:rPr>
                <w:rFonts w:ascii="Century Gothic" w:eastAsia="Arial" w:hAnsi="Century Gothic" w:cs="Arial"/>
              </w:rPr>
              <w:t>ón</w:t>
            </w:r>
            <w:r w:rsidRPr="007B3185">
              <w:rPr>
                <w:rFonts w:ascii="Century Gothic" w:eastAsia="Arial" w:hAnsi="Century Gothic" w:cs="Arial"/>
                <w:spacing w:val="1"/>
              </w:rPr>
              <w:t>e</w:t>
            </w:r>
            <w:r w:rsidRPr="007B3185">
              <w:rPr>
                <w:rFonts w:ascii="Century Gothic" w:eastAsia="Arial" w:hAnsi="Century Gothic" w:cs="Arial"/>
              </w:rPr>
              <w:t>ntredoscant</w:t>
            </w:r>
            <w:r w:rsidRPr="007B3185">
              <w:rPr>
                <w:rFonts w:ascii="Century Gothic" w:eastAsia="Arial" w:hAnsi="Century Gothic" w:cs="Arial"/>
                <w:spacing w:val="1"/>
              </w:rPr>
              <w:t>i</w:t>
            </w:r>
            <w:r w:rsidRPr="007B3185">
              <w:rPr>
                <w:rFonts w:ascii="Century Gothic" w:eastAsia="Arial" w:hAnsi="Century Gothic" w:cs="Arial"/>
              </w:rPr>
              <w:t>dades</w:t>
            </w:r>
            <w:r w:rsidRPr="007B3185">
              <w:rPr>
                <w:rFonts w:ascii="Arial" w:eastAsia="Arial" w:hAnsi="Arial" w:cs="Arial"/>
              </w:rPr>
              <w:t>q</w:t>
            </w:r>
            <w:r w:rsidRPr="007B3185">
              <w:rPr>
                <w:rFonts w:ascii="Arial" w:eastAsia="Arial" w:hAnsi="Arial" w:cs="Arial"/>
                <w:spacing w:val="1"/>
              </w:rPr>
              <w:t>u</w:t>
            </w:r>
            <w:r w:rsidRPr="007B3185">
              <w:rPr>
                <w:rFonts w:ascii="Arial" w:eastAsia="Arial" w:hAnsi="Arial" w:cs="Arial"/>
              </w:rPr>
              <w:t>evaríansimultánea</w:t>
            </w:r>
            <w:r w:rsidRPr="007B3185">
              <w:rPr>
                <w:rFonts w:ascii="Arial" w:eastAsia="Arial" w:hAnsi="Arial" w:cs="Arial"/>
                <w:spacing w:val="1"/>
              </w:rPr>
              <w:t>m</w:t>
            </w:r>
            <w:r w:rsidRPr="007B3185">
              <w:rPr>
                <w:rFonts w:ascii="Arial" w:eastAsia="Arial" w:hAnsi="Arial" w:cs="Arial"/>
              </w:rPr>
              <w:t>ente.</w:t>
            </w:r>
            <w:r>
              <w:rPr>
                <w:rFonts w:ascii="Arial" w:eastAsia="Arial" w:hAnsi="Arial" w:cs="Arial"/>
              </w:rPr>
              <w:t xml:space="preserve"> Se realiza una plenaria en la cual los estudiantes argumentan los conocimientos previos relacionados con el tema y basándose con la información ubicada en las paginas 203 a 205 del libro de texto Matemática 6° Didáctica</w:t>
            </w:r>
          </w:p>
          <w:p w:rsidR="008A61B8" w:rsidRPr="007B3185" w:rsidRDefault="008A61B8" w:rsidP="00D26552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lang w:eastAsia="es-CR"/>
              </w:rPr>
            </w:pPr>
          </w:p>
          <w:p w:rsidR="007B3185" w:rsidRDefault="007B3185" w:rsidP="007B3185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F94615" w:rsidRDefault="00AD5BAD" w:rsidP="00D26552">
            <w:pPr>
              <w:spacing w:after="0" w:line="240" w:lineRule="auto"/>
            </w:pPr>
            <w:r>
              <w:object w:dxaOrig="7395" w:dyaOrig="4755">
                <v:shape id="_x0000_i1027" type="#_x0000_t75" style="width:369.75pt;height:237.75pt" o:ole="">
                  <v:imagedata r:id="rId11" o:title=""/>
                </v:shape>
                <o:OLEObject Type="Embed" ProgID="PBrush" ShapeID="_x0000_i1027" DrawAspect="Content" ObjectID="_1561536453" r:id="rId12"/>
              </w:object>
            </w:r>
          </w:p>
          <w:p w:rsidR="00F94615" w:rsidRDefault="00F94615" w:rsidP="00F94615">
            <w:pPr>
              <w:spacing w:after="0" w:line="240" w:lineRule="auto"/>
              <w:jc w:val="center"/>
            </w:pPr>
          </w:p>
          <w:p w:rsidR="00D26552" w:rsidRPr="00D605A9" w:rsidRDefault="00D26552" w:rsidP="00D26552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26552" w:rsidRPr="00D605A9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ma presentado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forma individual, en su cuaderno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trabajo.</w:t>
            </w:r>
          </w:p>
          <w:p w:rsidR="00D26552" w:rsidRPr="00A3472F" w:rsidRDefault="00D26552" w:rsidP="00D26552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al problema</w:t>
            </w: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36405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D26552" w:rsidRDefault="00D26552" w:rsidP="00D2655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DB5F29" w:rsidRPr="00D605A9" w:rsidRDefault="00DB5F29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5F29" w:rsidRDefault="00AD5BAD" w:rsidP="00AD5BAD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Representa en un plano de coordenadas puntos que satisfacen una relación entre dos cantidades que varían simultaneamente mediante la resolución de cinco ejercicios del libro de texto de Didactica</w:t>
            </w:r>
          </w:p>
        </w:tc>
      </w:tr>
      <w:tr w:rsidR="00DB5F29" w:rsidRPr="00D605A9" w:rsidTr="009E2374">
        <w:trPr>
          <w:trHeight w:val="7149"/>
        </w:trPr>
        <w:tc>
          <w:tcPr>
            <w:tcW w:w="2104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D5BAD" w:rsidRPr="0055362F" w:rsidRDefault="00AD5BAD" w:rsidP="00AD5BAD">
            <w:pPr>
              <w:spacing w:before="1" w:after="0" w:line="200" w:lineRule="exact"/>
              <w:ind w:left="385" w:right="152" w:hanging="284"/>
              <w:rPr>
                <w:rFonts w:ascii="Arial" w:eastAsia="Arial" w:hAnsi="Arial" w:cs="Arial"/>
                <w:sz w:val="18"/>
                <w:szCs w:val="18"/>
              </w:rPr>
            </w:pPr>
            <w:r w:rsidRPr="0055362F">
              <w:rPr>
                <w:rFonts w:ascii="Arial" w:eastAsia="Arial" w:hAnsi="Arial" w:cs="Arial"/>
                <w:sz w:val="18"/>
                <w:szCs w:val="18"/>
              </w:rPr>
              <w:lastRenderedPageBreak/>
              <w:t xml:space="preserve">8. </w:t>
            </w:r>
            <w:proofErr w:type="spellStart"/>
            <w:r w:rsidRPr="0055362F">
              <w:rPr>
                <w:rFonts w:ascii="Arial" w:eastAsia="Arial" w:hAnsi="Arial" w:cs="Arial"/>
                <w:sz w:val="18"/>
                <w:szCs w:val="18"/>
              </w:rPr>
              <w:t>Identificarsi</w:t>
            </w:r>
            <w:proofErr w:type="spellEnd"/>
            <w:r w:rsidRPr="0055362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nnúmeroes</w:t>
            </w:r>
            <w:proofErr w:type="spellEnd"/>
            <w:r w:rsidRPr="0055362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55362F">
              <w:rPr>
                <w:rFonts w:ascii="Arial" w:eastAsia="Arial" w:hAnsi="Arial" w:cs="Arial"/>
                <w:sz w:val="18"/>
                <w:szCs w:val="18"/>
              </w:rPr>
              <w:t>soluc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ón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eu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aecua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i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ó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n</w:t>
            </w:r>
            <w:proofErr w:type="spellEnd"/>
          </w:p>
          <w:p w:rsidR="00AD5BAD" w:rsidRDefault="00AD5BAD" w:rsidP="00AD5BAD">
            <w:pPr>
              <w:spacing w:after="0" w:line="200" w:lineRule="exact"/>
              <w:ind w:left="385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55362F">
              <w:rPr>
                <w:rFonts w:ascii="Arial" w:eastAsia="Arial" w:hAnsi="Arial" w:cs="Arial"/>
                <w:sz w:val="18"/>
                <w:szCs w:val="18"/>
              </w:rPr>
              <w:t>da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a</w:t>
            </w:r>
            <w:proofErr w:type="gramEnd"/>
            <w:r w:rsidRPr="0055362F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AD5BAD" w:rsidRDefault="00AD5BAD" w:rsidP="003F5236">
            <w:pPr>
              <w:spacing w:before="4" w:after="0" w:line="200" w:lineRule="exact"/>
              <w:rPr>
                <w:rFonts w:ascii="Arial" w:eastAsia="Arial" w:hAnsi="Arial" w:cs="Arial"/>
                <w:sz w:val="18"/>
                <w:szCs w:val="18"/>
              </w:rPr>
            </w:pPr>
          </w:p>
          <w:p w:rsidR="00AD5BAD" w:rsidRDefault="00AD5BAD" w:rsidP="003F5236">
            <w:pPr>
              <w:spacing w:before="4" w:after="0" w:line="200" w:lineRule="exact"/>
              <w:rPr>
                <w:rFonts w:ascii="Arial" w:eastAsia="Arial" w:hAnsi="Arial" w:cs="Arial"/>
                <w:sz w:val="18"/>
                <w:szCs w:val="18"/>
              </w:rPr>
            </w:pPr>
          </w:p>
          <w:p w:rsidR="00DB5F29" w:rsidRPr="0055362F" w:rsidRDefault="00827548" w:rsidP="00006502">
            <w:pPr>
              <w:spacing w:before="4" w:after="0" w:line="200" w:lineRule="exact"/>
              <w:rPr>
                <w:rFonts w:ascii="Century Gothic" w:eastAsia="Arial" w:hAnsi="Century Gothic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9.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Plant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z w:val="18"/>
                <w:szCs w:val="18"/>
              </w:rPr>
              <w:t>aryre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so</w:t>
            </w:r>
            <w:r>
              <w:rPr>
                <w:rFonts w:ascii="Arial" w:eastAsia="Arial" w:hAnsi="Arial" w:cs="Arial"/>
                <w:sz w:val="18"/>
                <w:szCs w:val="18"/>
              </w:rPr>
              <w:t>lver</w:t>
            </w:r>
            <w:r w:rsidR="00006502">
              <w:rPr>
                <w:rFonts w:ascii="Arial" w:eastAsia="Arial" w:hAnsi="Arial" w:cs="Arial"/>
                <w:sz w:val="18"/>
                <w:szCs w:val="18"/>
              </w:rPr>
              <w:t>pro</w:t>
            </w:r>
            <w:r>
              <w:rPr>
                <w:rFonts w:ascii="Arial" w:eastAsia="Arial" w:hAnsi="Arial" w:cs="Arial"/>
                <w:sz w:val="18"/>
                <w:szCs w:val="18"/>
              </w:rPr>
              <w:t>ble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eastAsia="Arial" w:hAnsi="Arial" w:cs="Arial"/>
                <w:sz w:val="18"/>
                <w:szCs w:val="18"/>
              </w:rPr>
              <w:t>asap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sz w:val="18"/>
                <w:szCs w:val="18"/>
              </w:rPr>
              <w:t>ic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eastAsia="Arial" w:hAnsi="Arial" w:cs="Arial"/>
                <w:sz w:val="18"/>
                <w:szCs w:val="18"/>
              </w:rPr>
              <w:t>doec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sz w:val="18"/>
                <w:szCs w:val="18"/>
              </w:rPr>
              <w:t>ac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="00006502">
              <w:rPr>
                <w:rFonts w:ascii="Arial" w:eastAsia="Arial" w:hAnsi="Arial" w:cs="Arial"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sz w:val="18"/>
                <w:szCs w:val="18"/>
              </w:rPr>
              <w:t>nesdep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r</w:t>
            </w:r>
            <w:r>
              <w:rPr>
                <w:rFonts w:ascii="Arial" w:eastAsia="Arial" w:hAnsi="Arial" w:cs="Arial"/>
                <w:sz w:val="18"/>
                <w:szCs w:val="18"/>
              </w:rPr>
              <w:t>imergra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sz w:val="18"/>
                <w:szCs w:val="18"/>
              </w:rPr>
              <w:t>o</w:t>
            </w:r>
            <w:proofErr w:type="spellEnd"/>
          </w:p>
        </w:tc>
        <w:tc>
          <w:tcPr>
            <w:tcW w:w="97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B5F29" w:rsidRDefault="00336405" w:rsidP="00FB535A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 w:rsidRPr="00336405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Formulación del problema</w:t>
            </w:r>
          </w:p>
          <w:p w:rsidR="009D7736" w:rsidRDefault="00006502" w:rsidP="009D773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9465" w:dyaOrig="7245">
                <v:shape id="_x0000_i1028" type="#_x0000_t75" style="width:473.25pt;height:285pt" o:ole="">
                  <v:imagedata r:id="rId13" o:title=""/>
                </v:shape>
                <o:OLEObject Type="Embed" ProgID="PBrush" ShapeID="_x0000_i1028" DrawAspect="Content" ObjectID="_1561536454" r:id="rId14"/>
              </w:object>
            </w:r>
          </w:p>
          <w:p w:rsidR="009D7736" w:rsidRPr="00D605A9" w:rsidRDefault="009D7736" w:rsidP="009D773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</w:t>
            </w:r>
            <w:r w:rsidR="0000650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en equipo encuentran la  solución que se le dio al problema de ecuaciones propuesto en el libro de texto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.</w:t>
            </w:r>
          </w:p>
          <w:p w:rsidR="009D7736" w:rsidRPr="00A3472F" w:rsidRDefault="009D7736" w:rsidP="009D7736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</w:p>
          <w:p w:rsidR="009D7736" w:rsidRDefault="009D7736" w:rsidP="009D773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al problema</w:t>
            </w:r>
          </w:p>
          <w:p w:rsidR="009D7736" w:rsidRDefault="009D7736" w:rsidP="009D773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¿Cuál es </w:t>
            </w:r>
            <w:r w:rsidR="0000650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estrategia utilizada en el ejemplo del problema de ecuaciones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?</w:t>
            </w:r>
          </w:p>
          <w:p w:rsidR="009D7736" w:rsidRDefault="00006502" w:rsidP="009D773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¿Cómo lo analizaron para encontrar la solución que se propuso en el ejemplo</w:t>
            </w:r>
            <w:r w:rsidR="009D7736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?</w:t>
            </w:r>
          </w:p>
          <w:p w:rsidR="00006502" w:rsidRDefault="00006502" w:rsidP="009D773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Explican el concepto de ecuaciones en forma oral y la escriben en su cuaderno, buscan otros conceptos de ecuaciones en internet y los comparan con los que ellos expresaron.</w:t>
            </w:r>
          </w:p>
          <w:p w:rsidR="009D7736" w:rsidRDefault="009D7736" w:rsidP="009D7736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9D7736" w:rsidRPr="00336405" w:rsidRDefault="009D7736" w:rsidP="0000650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6A00DA" w:rsidRDefault="00006502" w:rsidP="00006502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Resuelve problemas aplicando ecuaciones de primer grado mediante la resolución </w:t>
            </w:r>
            <w:r w:rsidR="006A00DA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de los ejercicios que se presentan en el juego del sitio </w:t>
            </w:r>
          </w:p>
          <w:p w:rsidR="006A00DA" w:rsidRDefault="005404D6" w:rsidP="00006502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hyperlink r:id="rId15" w:anchor=".WWGdpYg1_IU" w:history="1">
              <w:r w:rsidR="00891B93" w:rsidRPr="00350C6A">
                <w:rPr>
                  <w:rStyle w:val="Hipervnculo"/>
                  <w:rFonts w:ascii="Century Gothic" w:eastAsia="Times New Roman" w:hAnsi="Century Gothic" w:cs="Arial"/>
                  <w:kern w:val="24"/>
                  <w:sz w:val="24"/>
                  <w:szCs w:val="24"/>
                  <w:lang w:eastAsia="es-CR"/>
                </w:rPr>
                <w:t>https://www.cerebriti.com/juegos-de-matematicas/ecuaciones-de-primer-grado-con-una-incognita#.WWGdpYg1_IU</w:t>
              </w:r>
            </w:hyperlink>
          </w:p>
          <w:p w:rsidR="00891B93" w:rsidRDefault="00891B93" w:rsidP="00006502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891B93" w:rsidRDefault="00891B93" w:rsidP="00006502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Juego de ecuaciones de primer grado</w:t>
            </w:r>
          </w:p>
          <w:p w:rsidR="00DB5F29" w:rsidRDefault="00DB5F29" w:rsidP="00006502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02003F" w:rsidRPr="00D605A9" w:rsidTr="00891B93">
        <w:trPr>
          <w:trHeight w:val="4561"/>
        </w:trPr>
        <w:tc>
          <w:tcPr>
            <w:tcW w:w="2104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27548" w:rsidRPr="0055362F" w:rsidRDefault="00827548" w:rsidP="00827548">
            <w:pPr>
              <w:spacing w:after="0" w:line="200" w:lineRule="exact"/>
              <w:ind w:left="101"/>
              <w:rPr>
                <w:rFonts w:ascii="Arial" w:eastAsia="Arial" w:hAnsi="Arial" w:cs="Arial"/>
                <w:sz w:val="18"/>
                <w:szCs w:val="18"/>
              </w:rPr>
            </w:pPr>
            <w:r w:rsidRPr="0055362F">
              <w:rPr>
                <w:rFonts w:ascii="Arial" w:eastAsia="Arial" w:hAnsi="Arial" w:cs="Arial"/>
                <w:sz w:val="18"/>
                <w:szCs w:val="18"/>
              </w:rPr>
              <w:lastRenderedPageBreak/>
              <w:t xml:space="preserve">10. Identificar si </w:t>
            </w:r>
            <w:proofErr w:type="spellStart"/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u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nnúmero</w:t>
            </w:r>
            <w:proofErr w:type="spellEnd"/>
            <w:r w:rsidRPr="0055362F">
              <w:rPr>
                <w:rFonts w:ascii="Arial" w:eastAsia="Arial" w:hAnsi="Arial" w:cs="Arial"/>
                <w:sz w:val="18"/>
                <w:szCs w:val="18"/>
              </w:rPr>
              <w:t xml:space="preserve"> es</w:t>
            </w:r>
          </w:p>
          <w:p w:rsidR="00827548" w:rsidRPr="0055362F" w:rsidRDefault="00827548" w:rsidP="00827548">
            <w:pPr>
              <w:spacing w:before="4" w:after="0" w:line="200" w:lineRule="exact"/>
              <w:ind w:left="461" w:right="287"/>
              <w:rPr>
                <w:rFonts w:ascii="Arial" w:eastAsia="Arial" w:hAnsi="Arial" w:cs="Arial"/>
                <w:sz w:val="18"/>
                <w:szCs w:val="18"/>
              </w:rPr>
            </w:pPr>
            <w:proofErr w:type="gramStart"/>
            <w:r w:rsidRPr="0055362F">
              <w:rPr>
                <w:rFonts w:ascii="Arial" w:eastAsia="Arial" w:hAnsi="Arial" w:cs="Arial"/>
                <w:sz w:val="18"/>
                <w:szCs w:val="18"/>
              </w:rPr>
              <w:t>soluc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ón</w:t>
            </w:r>
            <w:proofErr w:type="gramEnd"/>
            <w:r w:rsidRPr="0055362F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e u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a ine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="00B66AC0" w:rsidRPr="0055362F">
              <w:rPr>
                <w:rFonts w:ascii="Arial" w:eastAsia="Arial" w:hAnsi="Arial" w:cs="Arial"/>
                <w:sz w:val="18"/>
                <w:szCs w:val="18"/>
              </w:rPr>
              <w:t>ua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ci</w:t>
            </w:r>
            <w:r w:rsidRPr="0055362F">
              <w:rPr>
                <w:rFonts w:ascii="Arial" w:eastAsia="Arial" w:hAnsi="Arial" w:cs="Arial"/>
                <w:spacing w:val="-1"/>
                <w:sz w:val="18"/>
                <w:szCs w:val="18"/>
              </w:rPr>
              <w:t>ó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n d</w:t>
            </w:r>
            <w:r w:rsidRPr="0055362F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d</w:t>
            </w:r>
            <w:r w:rsidRPr="0055362F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.</w:t>
            </w:r>
          </w:p>
          <w:p w:rsidR="00827548" w:rsidRPr="0055362F" w:rsidRDefault="00827548" w:rsidP="00827548">
            <w:pPr>
              <w:spacing w:before="4" w:after="0" w:line="200" w:lineRule="exac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2003F" w:rsidRPr="0055362F" w:rsidRDefault="00827548" w:rsidP="00B66AC0">
            <w:pPr>
              <w:spacing w:before="2" w:after="0" w:line="200" w:lineRule="exact"/>
              <w:ind w:left="385" w:right="272" w:hanging="284"/>
              <w:rPr>
                <w:rFonts w:ascii="Century Gothic" w:eastAsia="Arial" w:hAnsi="Century Gothic" w:cs="Arial"/>
              </w:rPr>
            </w:pPr>
            <w:r w:rsidRPr="0055362F">
              <w:rPr>
                <w:rFonts w:ascii="Arial" w:eastAsia="Arial" w:hAnsi="Arial" w:cs="Arial"/>
                <w:sz w:val="18"/>
                <w:szCs w:val="18"/>
              </w:rPr>
              <w:t xml:space="preserve">11. </w:t>
            </w:r>
            <w:proofErr w:type="spellStart"/>
            <w:r w:rsidRPr="0055362F">
              <w:rPr>
                <w:rFonts w:ascii="Arial" w:eastAsia="Arial" w:hAnsi="Arial" w:cs="Arial"/>
                <w:sz w:val="18"/>
                <w:szCs w:val="18"/>
              </w:rPr>
              <w:t>Plant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e</w:t>
            </w:r>
            <w:r w:rsidRPr="0055362F">
              <w:rPr>
                <w:rFonts w:ascii="Arial" w:eastAsia="Arial" w:hAnsi="Arial" w:cs="Arial"/>
                <w:spacing w:val="-1"/>
                <w:sz w:val="18"/>
                <w:szCs w:val="18"/>
              </w:rPr>
              <w:t>a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ryre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so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lver</w:t>
            </w:r>
            <w:proofErr w:type="spellEnd"/>
            <w:r w:rsidRPr="0055362F">
              <w:rPr>
                <w:rFonts w:ascii="Arial" w:eastAsia="Arial" w:hAnsi="Arial" w:cs="Arial"/>
                <w:sz w:val="18"/>
                <w:szCs w:val="18"/>
              </w:rPr>
              <w:t xml:space="preserve"> pro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b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 xml:space="preserve">lemas 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a</w:t>
            </w:r>
            <w:r w:rsidRPr="0055362F">
              <w:rPr>
                <w:rFonts w:ascii="Arial" w:eastAsia="Arial" w:hAnsi="Arial" w:cs="Arial"/>
                <w:spacing w:val="-1"/>
                <w:sz w:val="18"/>
                <w:szCs w:val="18"/>
              </w:rPr>
              <w:t>p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l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i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can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="00B66AC0" w:rsidRPr="0055362F">
              <w:rPr>
                <w:rFonts w:ascii="Arial" w:eastAsia="Arial" w:hAnsi="Arial" w:cs="Arial"/>
                <w:sz w:val="18"/>
                <w:szCs w:val="18"/>
              </w:rPr>
              <w:t>o in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ecua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c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io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n</w:t>
            </w:r>
            <w:r w:rsidRPr="0055362F">
              <w:rPr>
                <w:rFonts w:ascii="Arial" w:eastAsia="Arial" w:hAnsi="Arial" w:cs="Arial"/>
                <w:spacing w:val="-1"/>
                <w:sz w:val="18"/>
                <w:szCs w:val="18"/>
              </w:rPr>
              <w:t>e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 xml:space="preserve">s </w:t>
            </w:r>
            <w:proofErr w:type="spellStart"/>
            <w:r w:rsidRPr="0055362F">
              <w:rPr>
                <w:rFonts w:ascii="Arial" w:eastAsia="Arial" w:hAnsi="Arial" w:cs="Arial"/>
                <w:sz w:val="18"/>
                <w:szCs w:val="18"/>
              </w:rPr>
              <w:t>deprimer</w:t>
            </w:r>
            <w:proofErr w:type="spellEnd"/>
            <w:r w:rsidRPr="0055362F">
              <w:rPr>
                <w:rFonts w:ascii="Arial" w:eastAsia="Arial" w:hAnsi="Arial" w:cs="Arial"/>
                <w:sz w:val="18"/>
                <w:szCs w:val="18"/>
              </w:rPr>
              <w:t xml:space="preserve"> gra</w:t>
            </w:r>
            <w:r w:rsidRPr="0055362F">
              <w:rPr>
                <w:rFonts w:ascii="Arial" w:eastAsia="Arial" w:hAnsi="Arial" w:cs="Arial"/>
                <w:spacing w:val="1"/>
                <w:sz w:val="18"/>
                <w:szCs w:val="18"/>
              </w:rPr>
              <w:t>d</w:t>
            </w:r>
            <w:r w:rsidRPr="0055362F">
              <w:rPr>
                <w:rFonts w:ascii="Arial" w:eastAsia="Arial" w:hAnsi="Arial" w:cs="Arial"/>
                <w:sz w:val="18"/>
                <w:szCs w:val="18"/>
              </w:rPr>
              <w:t>o.</w:t>
            </w:r>
          </w:p>
        </w:tc>
        <w:tc>
          <w:tcPr>
            <w:tcW w:w="978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003F" w:rsidRDefault="0002003F" w:rsidP="0002003F">
            <w:pPr>
              <w:spacing w:after="0" w:line="240" w:lineRule="auto"/>
            </w:pPr>
          </w:p>
          <w:p w:rsidR="0002003F" w:rsidRDefault="0002003F" w:rsidP="0002003F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 w:rsidRPr="00336405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  <w:t>Formulación del problema</w:t>
            </w:r>
          </w:p>
          <w:p w:rsidR="00A60C41" w:rsidRDefault="00B66AC0" w:rsidP="00B66AC0">
            <w:pPr>
              <w:spacing w:after="0" w:line="240" w:lineRule="auto"/>
            </w:pPr>
            <w:r>
              <w:object w:dxaOrig="7365" w:dyaOrig="8295">
                <v:shape id="_x0000_i1029" type="#_x0000_t75" style="width:412.5pt;height:414.75pt" o:ole="">
                  <v:imagedata r:id="rId16" o:title=""/>
                </v:shape>
                <o:OLEObject Type="Embed" ProgID="PBrush" ShapeID="_x0000_i1029" DrawAspect="Content" ObjectID="_1561536455" r:id="rId17"/>
              </w:object>
            </w:r>
          </w:p>
          <w:p w:rsidR="00A60C41" w:rsidRPr="00D605A9" w:rsidRDefault="00A60C41" w:rsidP="00A60C4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en equipo encuentran la  solución que se le dio al problema de inecuaciones propuesto en el libro de texto.</w:t>
            </w:r>
          </w:p>
          <w:p w:rsidR="00A60C41" w:rsidRPr="00A3472F" w:rsidRDefault="00A60C41" w:rsidP="00A60C41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</w:p>
          <w:p w:rsidR="00A60C41" w:rsidRDefault="00A60C41" w:rsidP="00A60C4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al problema</w:t>
            </w:r>
          </w:p>
          <w:p w:rsidR="00A60C41" w:rsidRDefault="00A60C41" w:rsidP="00A60C4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¿Cuál es la estrategia utilizada en el ejemplo del problema de inecuaciones?</w:t>
            </w:r>
          </w:p>
          <w:p w:rsidR="00A60C41" w:rsidRDefault="00A60C41" w:rsidP="00A60C4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¿Cómo lo analizaron para encontrar la solución que se propuso en el ejemplo?</w:t>
            </w:r>
          </w:p>
          <w:p w:rsidR="00A60C41" w:rsidRDefault="00A60C41" w:rsidP="00A60C4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Explican el concepto de inecuaciones en forma oral y la escriben en su cuaderno, buscan otros conceptos de inecuaciones en internet y los comparan con los que ellos expresaron.</w:t>
            </w:r>
          </w:p>
          <w:p w:rsidR="00A60C41" w:rsidRDefault="00A60C41" w:rsidP="00A60C4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A60C41" w:rsidRDefault="00A60C41" w:rsidP="00A60C4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02003F" w:rsidRPr="00B66AC0" w:rsidRDefault="00A60C41" w:rsidP="00A60C41">
            <w:pPr>
              <w:spacing w:after="0" w:line="240" w:lineRule="auto"/>
              <w:jc w:val="center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noProof/>
                <w:lang w:eastAsia="es-CR"/>
              </w:rPr>
              <w:drawing>
                <wp:inline distT="0" distB="0" distL="0" distR="0">
                  <wp:extent cx="2114550" cy="1390650"/>
                  <wp:effectExtent l="0" t="0" r="0" b="0"/>
                  <wp:docPr id="1" name="Imagen 1" descr="Resultado de imagen para imagenes de inecuaci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imagenes de inecuaci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238" cy="139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02003F" w:rsidRDefault="00A60C41" w:rsidP="0002003F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Resuelve problemas aplicando inecuaciones de primer grado mediante la resolución de los problemas formulados en el libro de texto en las paginas 221 Matemática 6°, Didáctica.</w:t>
            </w:r>
          </w:p>
        </w:tc>
      </w:tr>
      <w:tr w:rsidR="0096373E" w:rsidRPr="00D605A9" w:rsidTr="00EC48DF">
        <w:trPr>
          <w:trHeight w:val="1609"/>
        </w:trPr>
        <w:tc>
          <w:tcPr>
            <w:tcW w:w="14152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77019" w:rsidRDefault="00A77019" w:rsidP="00665A20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>Bibliografía  Consultada</w:t>
            </w:r>
          </w:p>
          <w:p w:rsidR="00962D67" w:rsidRDefault="005404D6" w:rsidP="00A77019">
            <w:pPr>
              <w:spacing w:after="0" w:line="240" w:lineRule="auto"/>
            </w:pPr>
            <w:hyperlink r:id="rId19" w:anchor=".WWGdpYg1_IU" w:history="1">
              <w:r w:rsidR="00891B93" w:rsidRPr="00350C6A">
                <w:rPr>
                  <w:rStyle w:val="Hipervnculo"/>
                </w:rPr>
                <w:t>https://www.cerebriti.com/juegos-de-matematicas/ecuaciones-de-primer-grado-con-una-incognita#.WWGdpYg1_IU</w:t>
              </w:r>
            </w:hyperlink>
          </w:p>
          <w:p w:rsidR="00891B93" w:rsidRDefault="00891B93" w:rsidP="00A77019">
            <w:pPr>
              <w:spacing w:after="0" w:line="240" w:lineRule="auto"/>
            </w:pPr>
            <w:r>
              <w:t>Juego de ecuaciones de primer grado</w:t>
            </w:r>
          </w:p>
          <w:p w:rsidR="00A77019" w:rsidRPr="00A7723A" w:rsidRDefault="00A77019" w:rsidP="00A77019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Hernández Camacho, Kattia</w:t>
            </w:r>
          </w:p>
          <w:p w:rsidR="00A77019" w:rsidRDefault="00A77019" w:rsidP="00A77019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Matemática 6°. Un enfoque práctico/ Kattia Hernández Camacho</w:t>
            </w:r>
          </w:p>
          <w:p w:rsidR="0096373E" w:rsidRPr="0096373E" w:rsidRDefault="00A77019" w:rsidP="007C124E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-1ed. –San José, C.R.:Inversiones Orozcan de Orotina,2016</w:t>
            </w:r>
          </w:p>
        </w:tc>
      </w:tr>
      <w:tr w:rsidR="00F05E5E" w:rsidRPr="00D605A9" w:rsidTr="00EC48DF">
        <w:trPr>
          <w:trHeight w:val="1609"/>
        </w:trPr>
        <w:tc>
          <w:tcPr>
            <w:tcW w:w="14152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05E5E" w:rsidRPr="00F05E5E" w:rsidRDefault="00F05E5E" w:rsidP="00665A20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 w:rsidRPr="00F05E5E">
              <w:rPr>
                <w:rFonts w:ascii="Century Gothic" w:hAnsi="Century Gothic"/>
                <w:b/>
                <w:sz w:val="24"/>
                <w:szCs w:val="24"/>
                <w:u w:val="single"/>
              </w:rPr>
              <w:t>Observaciones</w:t>
            </w: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:</w:t>
            </w:r>
          </w:p>
        </w:tc>
      </w:tr>
      <w:tr w:rsidR="00B646BE" w:rsidRPr="00D605A9" w:rsidTr="00EC48DF">
        <w:trPr>
          <w:trHeight w:val="1609"/>
        </w:trPr>
        <w:tc>
          <w:tcPr>
            <w:tcW w:w="14152" w:type="dxa"/>
            <w:gridSpan w:val="5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646BE" w:rsidRDefault="00B646BE" w:rsidP="00665A20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  <w:u w:val="single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u w:val="single"/>
              </w:rPr>
              <w:t>Anexos</w:t>
            </w:r>
          </w:p>
          <w:p w:rsidR="00B646BE" w:rsidRPr="00B646BE" w:rsidRDefault="00B646BE" w:rsidP="00665A20">
            <w:pPr>
              <w:spacing w:after="0" w:line="240" w:lineRule="auto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214432" w:rsidRDefault="00214432">
      <w:pPr>
        <w:rPr>
          <w:rFonts w:ascii="Century Gothic" w:hAnsi="Century Gothic"/>
          <w:sz w:val="24"/>
          <w:szCs w:val="24"/>
        </w:rPr>
      </w:pPr>
    </w:p>
    <w:p w:rsidR="00A16E7C" w:rsidRDefault="00A16E7C">
      <w:pPr>
        <w:rPr>
          <w:rFonts w:ascii="Century Gothic" w:hAnsi="Century Gothic"/>
          <w:sz w:val="24"/>
          <w:szCs w:val="24"/>
        </w:rPr>
      </w:pPr>
    </w:p>
    <w:sectPr w:rsidR="00A16E7C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hancer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45BE8"/>
    <w:multiLevelType w:val="hybridMultilevel"/>
    <w:tmpl w:val="836C2E9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2928F6"/>
    <w:multiLevelType w:val="hybridMultilevel"/>
    <w:tmpl w:val="5EC040B4"/>
    <w:lvl w:ilvl="0" w:tplc="1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13E99"/>
    <w:rsid w:val="00006502"/>
    <w:rsid w:val="0002003F"/>
    <w:rsid w:val="00025CB2"/>
    <w:rsid w:val="000311CE"/>
    <w:rsid w:val="00034A5A"/>
    <w:rsid w:val="00064F48"/>
    <w:rsid w:val="0009306E"/>
    <w:rsid w:val="000A26B6"/>
    <w:rsid w:val="000D67BC"/>
    <w:rsid w:val="001111F3"/>
    <w:rsid w:val="00160EF7"/>
    <w:rsid w:val="001720C4"/>
    <w:rsid w:val="0017294A"/>
    <w:rsid w:val="00185597"/>
    <w:rsid w:val="00190BA6"/>
    <w:rsid w:val="001A6CE5"/>
    <w:rsid w:val="001D365C"/>
    <w:rsid w:val="001D3D21"/>
    <w:rsid w:val="001D44A9"/>
    <w:rsid w:val="00214432"/>
    <w:rsid w:val="00231DD9"/>
    <w:rsid w:val="00234E18"/>
    <w:rsid w:val="00264EF4"/>
    <w:rsid w:val="00275C0E"/>
    <w:rsid w:val="0028159B"/>
    <w:rsid w:val="002C381C"/>
    <w:rsid w:val="002E3057"/>
    <w:rsid w:val="002F088C"/>
    <w:rsid w:val="002F140F"/>
    <w:rsid w:val="00306CA6"/>
    <w:rsid w:val="003127F7"/>
    <w:rsid w:val="00316DC8"/>
    <w:rsid w:val="003222A8"/>
    <w:rsid w:val="00323EDC"/>
    <w:rsid w:val="00327F25"/>
    <w:rsid w:val="00336405"/>
    <w:rsid w:val="003557DD"/>
    <w:rsid w:val="00364529"/>
    <w:rsid w:val="00381478"/>
    <w:rsid w:val="003870FE"/>
    <w:rsid w:val="003C0271"/>
    <w:rsid w:val="003C260B"/>
    <w:rsid w:val="003E5717"/>
    <w:rsid w:val="003F5236"/>
    <w:rsid w:val="00421F05"/>
    <w:rsid w:val="004241A2"/>
    <w:rsid w:val="00457724"/>
    <w:rsid w:val="004667CC"/>
    <w:rsid w:val="004B5429"/>
    <w:rsid w:val="005404D6"/>
    <w:rsid w:val="0055362F"/>
    <w:rsid w:val="00576338"/>
    <w:rsid w:val="0057798C"/>
    <w:rsid w:val="00585244"/>
    <w:rsid w:val="00592563"/>
    <w:rsid w:val="00594EBA"/>
    <w:rsid w:val="005A1412"/>
    <w:rsid w:val="005B65BB"/>
    <w:rsid w:val="005C354D"/>
    <w:rsid w:val="005C599F"/>
    <w:rsid w:val="005E62CE"/>
    <w:rsid w:val="005E7414"/>
    <w:rsid w:val="005F1234"/>
    <w:rsid w:val="005F4431"/>
    <w:rsid w:val="00606908"/>
    <w:rsid w:val="00607EF4"/>
    <w:rsid w:val="00621DA9"/>
    <w:rsid w:val="00663AD1"/>
    <w:rsid w:val="00663DAA"/>
    <w:rsid w:val="00665A20"/>
    <w:rsid w:val="006A00DA"/>
    <w:rsid w:val="006D6E0A"/>
    <w:rsid w:val="007052EC"/>
    <w:rsid w:val="007126FE"/>
    <w:rsid w:val="00721DBC"/>
    <w:rsid w:val="007241C2"/>
    <w:rsid w:val="007519D5"/>
    <w:rsid w:val="0077023E"/>
    <w:rsid w:val="00795D0F"/>
    <w:rsid w:val="007A6803"/>
    <w:rsid w:val="007B3185"/>
    <w:rsid w:val="007C124E"/>
    <w:rsid w:val="007D5961"/>
    <w:rsid w:val="007E38A4"/>
    <w:rsid w:val="007F4280"/>
    <w:rsid w:val="0082158D"/>
    <w:rsid w:val="00827548"/>
    <w:rsid w:val="00891B93"/>
    <w:rsid w:val="00896F3B"/>
    <w:rsid w:val="008A61B8"/>
    <w:rsid w:val="008C7AF1"/>
    <w:rsid w:val="008F38C6"/>
    <w:rsid w:val="00901E3F"/>
    <w:rsid w:val="009071FB"/>
    <w:rsid w:val="00910CFA"/>
    <w:rsid w:val="0094024E"/>
    <w:rsid w:val="00945E56"/>
    <w:rsid w:val="00962D67"/>
    <w:rsid w:val="0096373E"/>
    <w:rsid w:val="009B44E6"/>
    <w:rsid w:val="009D0192"/>
    <w:rsid w:val="009D7736"/>
    <w:rsid w:val="009E2374"/>
    <w:rsid w:val="009F0DC5"/>
    <w:rsid w:val="00A1565D"/>
    <w:rsid w:val="00A16E7C"/>
    <w:rsid w:val="00A3472F"/>
    <w:rsid w:val="00A51FCF"/>
    <w:rsid w:val="00A60C41"/>
    <w:rsid w:val="00A63028"/>
    <w:rsid w:val="00A65168"/>
    <w:rsid w:val="00A77019"/>
    <w:rsid w:val="00A9086D"/>
    <w:rsid w:val="00A90B26"/>
    <w:rsid w:val="00AA15DE"/>
    <w:rsid w:val="00AA2008"/>
    <w:rsid w:val="00AA6B00"/>
    <w:rsid w:val="00AD5BAD"/>
    <w:rsid w:val="00AD6BC6"/>
    <w:rsid w:val="00AE0FA6"/>
    <w:rsid w:val="00B05110"/>
    <w:rsid w:val="00B1082B"/>
    <w:rsid w:val="00B13E99"/>
    <w:rsid w:val="00B4103E"/>
    <w:rsid w:val="00B646BE"/>
    <w:rsid w:val="00B66AC0"/>
    <w:rsid w:val="00BF2322"/>
    <w:rsid w:val="00C2347D"/>
    <w:rsid w:val="00C32B0F"/>
    <w:rsid w:val="00C563C5"/>
    <w:rsid w:val="00C61D29"/>
    <w:rsid w:val="00C66E6E"/>
    <w:rsid w:val="00C87E27"/>
    <w:rsid w:val="00C87EF5"/>
    <w:rsid w:val="00CA0673"/>
    <w:rsid w:val="00CA1885"/>
    <w:rsid w:val="00CB0491"/>
    <w:rsid w:val="00CB4775"/>
    <w:rsid w:val="00CC0CE4"/>
    <w:rsid w:val="00CC4607"/>
    <w:rsid w:val="00CD35E0"/>
    <w:rsid w:val="00CE176A"/>
    <w:rsid w:val="00D07C6A"/>
    <w:rsid w:val="00D26552"/>
    <w:rsid w:val="00D32FA4"/>
    <w:rsid w:val="00D40311"/>
    <w:rsid w:val="00D45E2D"/>
    <w:rsid w:val="00D605A9"/>
    <w:rsid w:val="00D8222D"/>
    <w:rsid w:val="00D9049F"/>
    <w:rsid w:val="00D93453"/>
    <w:rsid w:val="00D975FF"/>
    <w:rsid w:val="00DA333D"/>
    <w:rsid w:val="00DB0BE3"/>
    <w:rsid w:val="00DB1533"/>
    <w:rsid w:val="00DB5F29"/>
    <w:rsid w:val="00DC1343"/>
    <w:rsid w:val="00DE4F78"/>
    <w:rsid w:val="00E37B1D"/>
    <w:rsid w:val="00E82EBC"/>
    <w:rsid w:val="00EC48DF"/>
    <w:rsid w:val="00EC7C13"/>
    <w:rsid w:val="00EF600A"/>
    <w:rsid w:val="00F05E5E"/>
    <w:rsid w:val="00F10C5C"/>
    <w:rsid w:val="00F3284B"/>
    <w:rsid w:val="00F3544D"/>
    <w:rsid w:val="00F94576"/>
    <w:rsid w:val="00F94615"/>
    <w:rsid w:val="00FB535A"/>
    <w:rsid w:val="00FC11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04D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4432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5E62CE"/>
    <w:pPr>
      <w:spacing w:after="0" w:line="240" w:lineRule="auto"/>
    </w:pPr>
  </w:style>
  <w:style w:type="paragraph" w:styleId="Ttulo">
    <w:name w:val="Title"/>
    <w:basedOn w:val="Normal"/>
    <w:next w:val="Normal"/>
    <w:link w:val="TtuloCar"/>
    <w:uiPriority w:val="10"/>
    <w:qFormat/>
    <w:rsid w:val="00316D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16D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536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36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2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cerebriti.com/juegos-de-matematicas/ecuaciones-de-primer-grado-con-una-incognita" TargetMode="External"/><Relationship Id="rId10" Type="http://schemas.openxmlformats.org/officeDocument/2006/relationships/oleObject" Target="embeddings/oleObject2.bin"/><Relationship Id="rId19" Type="http://schemas.openxmlformats.org/officeDocument/2006/relationships/hyperlink" Target="https://www.cerebriti.com/juegos-de-matematicas/ecuaciones-de-primer-grado-con-una-incognit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807</Words>
  <Characters>4444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Girlanis Beita Granados</dc:creator>
  <cp:lastModifiedBy>Usuario</cp:lastModifiedBy>
  <cp:revision>2</cp:revision>
  <dcterms:created xsi:type="dcterms:W3CDTF">2017-07-14T17:21:00Z</dcterms:created>
  <dcterms:modified xsi:type="dcterms:W3CDTF">2017-07-14T17:21:00Z</dcterms:modified>
</cp:coreProperties>
</file>