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102"/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05"/>
        <w:gridCol w:w="8426"/>
        <w:gridCol w:w="3249"/>
      </w:tblGrid>
      <w:tr w:rsidR="000311CE" w:rsidRPr="00B13E99" w:rsidTr="00F76D33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noProof/>
                <w:color w:val="000000" w:themeColor="text1"/>
                <w:kern w:val="24"/>
                <w:sz w:val="36"/>
                <w:szCs w:val="36"/>
                <w:lang w:eastAsia="es-CR"/>
              </w:rPr>
              <w:drawing>
                <wp:inline distT="0" distB="0" distL="0" distR="0" wp14:anchorId="49FAE6F7" wp14:editId="514775C7">
                  <wp:extent cx="1244009" cy="983554"/>
                  <wp:effectExtent l="0" t="0" r="0" b="7620"/>
                  <wp:docPr id="1026" name="Picture 2" descr="Resultado de imagen de escudo m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Resultado de imagen de escudo m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009" cy="9835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Apple Chancery" w:eastAsia="Times New Roman" w:hAnsi="Apple Chancery" w:cs="Arial"/>
                <w:b/>
                <w:bCs/>
                <w:color w:val="2E74B5" w:themeColor="accent1" w:themeShade="BF"/>
                <w:kern w:val="24"/>
                <w:u w:val="single"/>
                <w:lang w:eastAsia="es-CR"/>
              </w:rPr>
              <w:t>Matriz de Planeamiento Didáctico</w:t>
            </w:r>
          </w:p>
          <w:p w:rsidR="00B13E99" w:rsidRPr="00B13E99" w:rsidRDefault="00B13E99" w:rsidP="00F76D33">
            <w:pPr>
              <w:spacing w:after="0" w:line="240" w:lineRule="auto"/>
              <w:rPr>
                <w:rFonts w:ascii="Arial" w:eastAsia="Times New Roman" w:hAnsi="Arial" w:cs="Arial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Dirección Regional de Educación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San José Central </w:t>
            </w:r>
            <w:r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Centro Educativo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_______________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Docente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F76D33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________________________________</w:t>
            </w:r>
            <w:r w:rsidRPr="00B13E99">
              <w:rPr>
                <w:rFonts w:ascii="Apple Chancery" w:eastAsia="Times New Roman" w:hAnsi="Apple Chancery" w:cs="Arial"/>
                <w:color w:val="538135" w:themeColor="accent6" w:themeShade="BF"/>
                <w:kern w:val="24"/>
                <w:lang w:eastAsia="es-CR"/>
              </w:rPr>
              <w:t xml:space="preserve">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Asignatura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Matemática</w:t>
            </w:r>
          </w:p>
          <w:p w:rsidR="001C170F" w:rsidRPr="00405FAB" w:rsidRDefault="00B13E99" w:rsidP="00405FAB">
            <w:pPr>
              <w:spacing w:after="0" w:line="240" w:lineRule="auto"/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</w:pP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Nivel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 </w:t>
            </w:r>
            <w:r w:rsidR="00405FAB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Quinto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 xml:space="preserve"> Grado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       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Período Lectivo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: </w:t>
            </w:r>
            <w:r w:rsidRPr="00B13E99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Primer</w:t>
            </w:r>
            <w:r w:rsidR="0062403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o--2018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u w:val="single"/>
                <w:lang w:eastAsia="es-CR"/>
              </w:rPr>
              <w:t xml:space="preserve"> 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         </w:t>
            </w:r>
            <w:r w:rsidRPr="00B13E99">
              <w:rPr>
                <w:rFonts w:ascii="Calibri" w:eastAsia="Times New Roman" w:hAnsi="Calibri" w:cs="Arial"/>
                <w:b/>
                <w:bCs/>
                <w:color w:val="000000" w:themeColor="text1"/>
                <w:kern w:val="24"/>
                <w:lang w:eastAsia="es-CR"/>
              </w:rPr>
              <w:t>Mes</w:t>
            </w: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lang w:eastAsia="es-CR"/>
              </w:rPr>
              <w:t xml:space="preserve">: </w:t>
            </w:r>
            <w:r w:rsidR="00A374EF">
              <w:rPr>
                <w:rFonts w:ascii="Apple Chancery" w:eastAsia="Times New Roman" w:hAnsi="Apple Chancery" w:cs="Arial"/>
                <w:b/>
                <w:bCs/>
                <w:color w:val="538135" w:themeColor="accent6" w:themeShade="BF"/>
                <w:kern w:val="24"/>
                <w:u w:val="single"/>
                <w:lang w:eastAsia="es-CR"/>
              </w:rPr>
              <w:t>Abril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</w:pPr>
          </w:p>
        </w:tc>
      </w:tr>
      <w:tr w:rsidR="000311CE" w:rsidRPr="00B13E99" w:rsidTr="00F76D33">
        <w:trPr>
          <w:trHeight w:val="6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Aprendizajes esperados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 xml:space="preserve">Estrategias de mediación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006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13E99" w:rsidRPr="00B13E99" w:rsidRDefault="00B13E99" w:rsidP="00D934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CR"/>
              </w:rPr>
            </w:pPr>
            <w:r w:rsidRPr="00B13E99">
              <w:rPr>
                <w:rFonts w:ascii="Calibri" w:eastAsia="Times New Roman" w:hAnsi="Calibri" w:cs="Arial"/>
                <w:color w:val="000000" w:themeColor="text1"/>
                <w:kern w:val="24"/>
                <w:sz w:val="36"/>
                <w:szCs w:val="36"/>
                <w:lang w:eastAsia="es-CR"/>
              </w:rPr>
              <w:t>Indicadores</w:t>
            </w:r>
          </w:p>
        </w:tc>
      </w:tr>
      <w:tr w:rsidR="003706E8" w:rsidRPr="00D605A9" w:rsidTr="00CF1953">
        <w:trPr>
          <w:trHeight w:val="714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1.  Estimar perímetros y áreas de figuras en conexión con</w:t>
            </w:r>
            <w:r w:rsidR="00AC6AE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objetos del entorno.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C6AE2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2.  Calcular, utilizando fórmu</w:t>
            </w:r>
            <w:r w:rsidR="00A374EF"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las, el perímetro y el área de triángulos, cuadr</w:t>
            </w:r>
            <w:r w:rsidR="00A03086">
              <w:rPr>
                <w:rFonts w:ascii="Arial" w:eastAsia="Arial" w:hAnsi="Arial" w:cs="Arial"/>
                <w:sz w:val="18"/>
                <w:szCs w:val="18"/>
                <w:lang w:val="en-US"/>
              </w:rPr>
              <w:t>ados, rectángulos, paralelogra</w:t>
            </w:r>
            <w:r w:rsidR="00A374EF"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mos y trapecios.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3.  Reconocer figuras si</w:t>
            </w:r>
            <w:r w:rsidR="00AC6AE2">
              <w:rPr>
                <w:rFonts w:ascii="Arial" w:eastAsia="Arial" w:hAnsi="Arial" w:cs="Arial"/>
                <w:sz w:val="18"/>
                <w:szCs w:val="18"/>
                <w:lang w:val="en-US"/>
              </w:rPr>
              <w:t>mples dentro de una más comple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ja.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C6AE2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4.  Calcular perímetros y á</w:t>
            </w:r>
            <w:r w:rsidR="00A374EF"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reas de figuras planas compuestas por triángulos, cuadrados, rectángulos, </w:t>
            </w:r>
            <w:r>
              <w:rPr>
                <w:rFonts w:ascii="Arial" w:eastAsia="Arial" w:hAnsi="Arial" w:cs="Arial"/>
                <w:sz w:val="18"/>
                <w:szCs w:val="18"/>
                <w:lang w:val="en-US"/>
              </w:rPr>
              <w:t>paralelogramos y trape</w:t>
            </w:r>
            <w:r w:rsidR="00A374EF"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cios.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EE3DEE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5.  Resolver problemas que involucren el cálculo de perímetros 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lastRenderedPageBreak/>
              <w:t>y áreas de triángulos y cuadriláteros.</w:t>
            </w: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6.  Plantear problemas utilizando los conocimientos</w:t>
            </w:r>
            <w:r w:rsidR="00AC6AE2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adquiridos de áreas y perímetros de figuras</w:t>
            </w: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Perímetro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Triángulos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Cuadrados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Rectángulos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ab/>
              <w:t>Paralelo- gramos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Trapecios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Área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Triángulos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</w:t>
            </w: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ab/>
              <w:t>Paralelo- gramos</w:t>
            </w:r>
          </w:p>
          <w:p w:rsidR="00A374EF" w:rsidRP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A374EF">
              <w:rPr>
                <w:rFonts w:ascii="Arial" w:eastAsia="Arial" w:hAnsi="Arial" w:cs="Arial"/>
                <w:sz w:val="18"/>
                <w:szCs w:val="18"/>
                <w:lang w:val="en-US"/>
              </w:rPr>
              <w:t>    Trapecios</w:t>
            </w: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A374EF" w:rsidRDefault="00A374EF" w:rsidP="00A374EF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EE3DEE" w:rsidRDefault="00EE3DEE" w:rsidP="003706E8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  <w:p w:rsidR="003706E8" w:rsidRDefault="003706E8" w:rsidP="003706E8">
            <w:pPr>
              <w:spacing w:before="7" w:line="227" w:lineRule="auto"/>
              <w:ind w:left="385" w:right="265" w:hanging="284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D605A9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 Para generar las cond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iciones necesarias para aplicar los conceptos de divisibilidad, divisor, factor y múltiplo de un número natural en diferentes contextos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, pueden realizarse actividades como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las siguientes:</w:t>
            </w:r>
          </w:p>
          <w:p w:rsidR="003706E8" w:rsidRPr="00421F05" w:rsidRDefault="00AC6AE2" w:rsidP="00AC6AE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P</w:t>
            </w:r>
            <w:r w:rsidRPr="00AC6AE2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erímetros y áreas de figuras en conexión con objetos del entorno.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 docente propone el siguiente problema</w:t>
            </w:r>
            <w:r w:rsidR="00AC6AE2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de perímetros y áreas</w:t>
            </w:r>
          </w:p>
          <w:p w:rsidR="00AC6AE2" w:rsidRDefault="00AC6AE2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El aula de la 5-, mide de ancho 4 metros y de largo </w:t>
            </w:r>
            <w:r w:rsidR="00A03086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5 metros</w:t>
            </w:r>
          </w:p>
          <w:p w:rsidR="00A03086" w:rsidRDefault="00A03086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Calcule el perímetro y área de su aula?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3706E8" w:rsidRDefault="00A03086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¿Qué figura tiene su aula</w:t>
            </w:r>
            <w:r w:rsidR="003706E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?</w:t>
            </w:r>
          </w:p>
          <w:p w:rsidR="003706E8" w:rsidRDefault="00A03086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 es la fórmula para sacar el perímetro</w:t>
            </w:r>
            <w:r w:rsidR="003706E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?</w:t>
            </w:r>
          </w:p>
          <w:p w:rsidR="003706E8" w:rsidRDefault="00A03086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 es la fórmula para sacar el área</w:t>
            </w:r>
            <w:r w:rsidR="003706E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?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resuelven el problema formulado por la docente de forma individual, en su cuaderno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 la solución del problema en conjunto de los estudiantes y la docen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</w:t>
            </w:r>
          </w:p>
          <w:p w:rsidR="003706E8" w:rsidRDefault="00A03086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Y repasan las fórmulas de perímetros y áreas.</w:t>
            </w:r>
          </w:p>
          <w:p w:rsidR="0005743A" w:rsidRPr="0005743A" w:rsidRDefault="0005743A" w:rsidP="003706E8">
            <w:pPr>
              <w:spacing w:after="0" w:line="240" w:lineRule="auto"/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Nota: </w:t>
            </w:r>
            <w:r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>Se sugiere unificar la habilidad 4 con la 1.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03086" w:rsidRPr="00421F05" w:rsidRDefault="00A03086" w:rsidP="00A03086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lastRenderedPageBreak/>
              <w:t>P</w:t>
            </w:r>
            <w:r w:rsidRPr="00A03086">
              <w:rPr>
                <w:rFonts w:ascii="Century Gothic" w:eastAsia="Times New Roman" w:hAnsi="Century Gothic" w:cs="Arial"/>
                <w:b/>
                <w:i/>
                <w:sz w:val="24"/>
                <w:szCs w:val="24"/>
                <w:u w:val="single"/>
                <w:lang w:eastAsia="es-CR"/>
              </w:rPr>
              <w:t>erímetro y el área de triángulos, cuadrados, rectángulos, paralelogramos y trapecios.</w:t>
            </w:r>
          </w:p>
          <w:p w:rsidR="00A03086" w:rsidRPr="00D605A9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La docente propone 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resolver los cinco ejercicios que se presentan en las páginas 75 a 80 del libro de Matemáticas 5°, Didáctica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 es la fórmula para sacar el perímetro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de los cuadrados, rectángulos paralelogramos y trapecios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?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 es la fórmula para sacar el área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D31E0C" w:rsidRP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de los cuadrados, rectángulos paralelogramos y trapecios?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A03086" w:rsidRPr="00D605A9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03086" w:rsidRPr="00D605A9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resuelven los ejercicios propuestos en el libro de trabajo.</w:t>
            </w:r>
          </w:p>
          <w:p w:rsidR="00A03086" w:rsidRPr="00D605A9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D605A9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</w:t>
            </w:r>
            <w:r w:rsidR="00D31E0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 las soluciones de los ejercicios en la pizarra en co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njunto de los estudiantes y la docen</w:t>
            </w: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t</w:t>
            </w:r>
            <w:r w:rsidRPr="00D605A9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Y repasan las fórmulas de perímetros y áreas.</w:t>
            </w:r>
          </w:p>
          <w:p w:rsidR="00A03086" w:rsidRDefault="00A03086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31E0C" w:rsidRDefault="00D31E0C" w:rsidP="00D31E0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Resuelven ejercicios relacionados con el tema.</w:t>
            </w:r>
          </w:p>
          <w:p w:rsidR="00D31E0C" w:rsidRPr="00D605A9" w:rsidRDefault="00D31E0C" w:rsidP="00A03086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31E0C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  <w:t>Figuras simples dentro de una más compleja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Se realiza una plenaria para comentar el tema que se ubica en las páginas 85 y 86 del libro de texto Matemática 5°, Didáctica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La docente propone el siguiente problema</w:t>
            </w:r>
          </w:p>
          <w:p w:rsidR="0005743A" w:rsidRPr="0005743A" w:rsidRDefault="000735EC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object w:dxaOrig="9855" w:dyaOrig="7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9" type="#_x0000_t75" style="width:182.65pt;height:132pt" o:ole="">
                  <v:imagedata r:id="rId6" o:title=""/>
                </v:shape>
                <o:OLEObject Type="Embed" ProgID="PBrush" ShapeID="_x0000_i1149" DrawAspect="Content" ObjectID="_1582301762" r:id="rId7"/>
              </w:objec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¿Cuál es la fórmula para sacar el perímetro de los cuadrados, rectángulos paralelogramos y trapecios?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¿Cuál es la fórmula para sacar el área de los cuadrados, rectángulos paralelogramos y trapecios? 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resuelven los ejercicios propuestos en el libro de trabajo.</w:t>
            </w:r>
          </w:p>
          <w:p w:rsidR="0005743A" w:rsidRP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exponen las soluciones de los ejercicios en la pizarra en conjunto de los estudiantes y la docente</w:t>
            </w:r>
          </w:p>
          <w:p w:rsidR="0005743A" w:rsidRDefault="0005743A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5743A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Resuelven ejercicios relacionados con el tema.</w:t>
            </w:r>
          </w:p>
          <w:p w:rsidR="00F76D33" w:rsidRPr="0005743A" w:rsidRDefault="00F76D33" w:rsidP="0005743A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D31E0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>Problemas que involucren el cálculo de perímetros y áreas de triángulos y cuadriláteros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El estudiantado en conjunto con la profesora formulan problemas del entorno relacionados con triángulos y cuadriláteros 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Por ejemplo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La puerta de mi aula tiene figura rectangular y sus medidas son 2,5 metros de altura y 1 metro de ancho. ¿Cúal es su perímetro y su área?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Así como este se puede invitar a cada subgrupo que formulen dos problemas y los resuelvan.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intercambian los problemas formulados en cada subgrupo, para ser resueltos por los otros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exponen las soluciones de los ejercicios en la pizarra en conjunto de los estudiantes y la docente</w:t>
            </w:r>
          </w:p>
          <w:p w:rsidR="003706E8" w:rsidRPr="00D605A9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Nota:</w:t>
            </w:r>
            <w:r>
              <w:rPr>
                <w:rFonts w:ascii="Gabriola" w:eastAsiaTheme="minorEastAsia" w:hAnsi="Gabriola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sugiere unificar las habilidades 5 y 6</w:t>
            </w:r>
            <w:r w:rsidR="003706E8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 xml:space="preserve"> Estima</w:t>
            </w:r>
            <w:r w:rsidRPr="000735E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perímetros y áreas de figuras en c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onexión con objetos del entorno.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Calcula</w:t>
            </w:r>
            <w:r w:rsidRPr="000735E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utilizando fórmulas, el perímetro y el área de triángulos, cuadrados, rectángu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los, paralelogramos y trapecios, mediante la resolución de ejercicios del libro de texto Matemática 5°, Didáctica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Reconoce</w:t>
            </w:r>
            <w:r w:rsidRPr="000735E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figuras sim</w:t>
            </w: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ples dentro de una más compleja, mediante la resolución de los ejercicios del libro de texto Matemática 5°, Didactica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5.  Resuelve problemas planteados por ellos mismos</w:t>
            </w:r>
            <w:r w:rsidRPr="000735E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que involucren el cálculo de perímetros y áreas de triángulos y cuadriláteros.</w:t>
            </w:r>
          </w:p>
          <w:p w:rsidR="003706E8" w:rsidRDefault="000735EC" w:rsidP="000735EC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>6.  Plantea</w:t>
            </w:r>
            <w:r w:rsidRPr="000735EC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problemas utilizando los conocimientos adquiridos de áreas y perímetros de figuras</w:t>
            </w: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3706E8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</w:tr>
      <w:tr w:rsidR="003706E8" w:rsidRPr="00D605A9" w:rsidTr="000735EC">
        <w:trPr>
          <w:trHeight w:val="7149"/>
        </w:trPr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8D08D" w:themeFill="accent6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735EC">
              <w:rPr>
                <w:rFonts w:ascii="Arial" w:eastAsia="Arial" w:hAnsi="Arial" w:cs="Arial"/>
                <w:sz w:val="18"/>
                <w:szCs w:val="18"/>
                <w:lang w:val="en-US"/>
              </w:rPr>
              <w:lastRenderedPageBreak/>
              <w:t>7.  Representar puntos y figuras utilizando coordenadas en el primer cuadrante.</w:t>
            </w: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735EC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Geometría</w:t>
            </w: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735EC">
              <w:rPr>
                <w:rFonts w:ascii="Arial" w:eastAsia="Arial" w:hAnsi="Arial" w:cs="Arial"/>
                <w:b/>
                <w:sz w:val="18"/>
                <w:szCs w:val="18"/>
                <w:lang w:val="en-US"/>
              </w:rPr>
              <w:t>Analítica</w:t>
            </w: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0735EC">
              <w:rPr>
                <w:rFonts w:ascii="Arial" w:eastAsia="Arial" w:hAnsi="Arial" w:cs="Arial"/>
                <w:sz w:val="18"/>
                <w:szCs w:val="18"/>
                <w:lang w:val="en-US"/>
              </w:rPr>
              <w:t>    Puntos</w:t>
            </w:r>
          </w:p>
          <w:p w:rsidR="000735EC" w:rsidRPr="000735EC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</w:p>
          <w:p w:rsidR="003706E8" w:rsidRDefault="000735EC" w:rsidP="000735EC">
            <w:pPr>
              <w:spacing w:before="5" w:line="228" w:lineRule="auto"/>
              <w:ind w:left="385" w:right="91" w:hanging="284"/>
              <w:rPr>
                <w:rFonts w:ascii="Arial" w:eastAsia="Arial" w:hAnsi="Arial" w:cs="Arial"/>
                <w:sz w:val="18"/>
                <w:szCs w:val="18"/>
              </w:rPr>
            </w:pPr>
            <w:r w:rsidRPr="000735EC">
              <w:rPr>
                <w:rFonts w:ascii="Arial" w:eastAsia="Arial" w:hAnsi="Arial" w:cs="Arial"/>
                <w:sz w:val="18"/>
                <w:szCs w:val="18"/>
                <w:lang w:val="en-US"/>
              </w:rPr>
              <w:t>    Figuras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u w:val="single"/>
                <w:lang w:val="en-US" w:eastAsia="es-CR"/>
              </w:rPr>
              <w:t>Problemas que involucren el cálculo de perímetros y áreas de triángulos y cuadriláteros</w:t>
            </w:r>
          </w:p>
          <w:p w:rsid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Formulación del problema</w:t>
            </w:r>
          </w:p>
          <w:p w:rsidR="00F76D33" w:rsidRPr="00F76D33" w:rsidRDefault="00F76D33" w:rsidP="000735EC">
            <w:pPr>
              <w:spacing w:after="0" w:line="240" w:lineRule="auto"/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Theme="minorEastAsia" w:hAnsi="Century Gothic"/>
                <w:bCs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>Se realiza una plenaria relacionada con el tema que se ubica en la página 91 y 92</w:t>
            </w:r>
          </w:p>
          <w:p w:rsidR="00F76D33" w:rsidRDefault="00F76D33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Se formula el siguiente problema</w:t>
            </w:r>
          </w:p>
          <w:p w:rsidR="00F76D33" w:rsidRDefault="00F76D33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object w:dxaOrig="13305" w:dyaOrig="8385">
                <v:shape id="_x0000_i1194" type="#_x0000_t75" style="width:367.35pt;height:231.35pt" o:ole="">
                  <v:imagedata r:id="rId8" o:title=""/>
                </v:shape>
                <o:OLEObject Type="Embed" ProgID="PBrush" ShapeID="_x0000_i1194" DrawAspect="Content" ObjectID="_1582301763" r:id="rId9"/>
              </w:objec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Discusión Interactiva: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los estudiantes comentan en grupo las posibles soluciones que le darían al problema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F76D33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Trabajo independiente: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Los estudiantes </w:t>
            </w:r>
            <w:r w:rsidR="00F76D3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resuelven el problema en su libro de trabajo.</w:t>
            </w:r>
          </w:p>
          <w:p w:rsidR="000735EC" w:rsidRP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Default="000735EC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0735EC">
              <w:rPr>
                <w:rFonts w:ascii="Century Gothic" w:eastAsiaTheme="minorEastAsia" w:hAnsi="Century Gothic"/>
                <w:b/>
                <w:i/>
                <w:color w:val="000000" w:themeColor="text1"/>
                <w:kern w:val="24"/>
                <w:sz w:val="24"/>
                <w:szCs w:val="24"/>
                <w:lang w:eastAsia="es-CR"/>
              </w:rPr>
              <w:t>Cierre: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se exponen </w:t>
            </w:r>
            <w:r w:rsidR="00F76D33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la solución del problema en </w:t>
            </w:r>
            <w:r w:rsidRPr="000735EC"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la pizarra en conjunto de los estudiantes y la docente</w:t>
            </w:r>
          </w:p>
          <w:p w:rsidR="00F76D33" w:rsidRPr="000735EC" w:rsidRDefault="00F76D33" w:rsidP="000735EC">
            <w:pPr>
              <w:spacing w:after="0" w:line="240" w:lineRule="auto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>El estudiantado resuelve otros ejercicios que se ubican en el libro de trabajo Matemática 5°, Didáctica en las páginas 93 y 94</w:t>
            </w:r>
          </w:p>
          <w:p w:rsidR="003706E8" w:rsidRDefault="000735EC" w:rsidP="000735EC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                                                                              </w:t>
            </w:r>
          </w:p>
          <w:p w:rsidR="000735EC" w:rsidRDefault="000735EC" w:rsidP="003706E8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  <w:p w:rsidR="000735EC" w:rsidRPr="00D40311" w:rsidRDefault="000735EC" w:rsidP="003706E8">
            <w:pPr>
              <w:spacing w:after="0" w:line="240" w:lineRule="auto"/>
              <w:jc w:val="center"/>
              <w:rPr>
                <w:rFonts w:ascii="Century Gothic" w:eastAsiaTheme="minorEastAsia" w:hAnsi="Century Gothic"/>
                <w:color w:val="000000" w:themeColor="text1"/>
                <w:kern w:val="24"/>
                <w:sz w:val="24"/>
                <w:szCs w:val="24"/>
                <w:lang w:eastAsia="es-C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76D33" w:rsidRPr="00F76D33" w:rsidRDefault="003706E8" w:rsidP="00F76D33">
            <w:pPr>
              <w:spacing w:after="0" w:line="240" w:lineRule="auto"/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</w:pPr>
            <w:r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eastAsia="es-CR"/>
              </w:rPr>
              <w:t xml:space="preserve"> </w:t>
            </w:r>
            <w:r w:rsidR="00F76D33" w:rsidRPr="00F76D33">
              <w:rPr>
                <w:rFonts w:ascii="Arial" w:eastAsia="Arial" w:hAnsi="Arial" w:cs="Arial"/>
                <w:sz w:val="18"/>
                <w:szCs w:val="18"/>
                <w:lang w:val="en-US"/>
              </w:rPr>
              <w:t xml:space="preserve"> </w:t>
            </w:r>
            <w:r w:rsidR="00F76D3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Representa </w:t>
            </w:r>
            <w:r w:rsidR="00F76D33" w:rsidRPr="00F76D3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 xml:space="preserve"> puntos y figuras utilizando coordena</w:t>
            </w:r>
            <w:r w:rsidR="00F76D33">
              <w:rPr>
                <w:rFonts w:ascii="Century Gothic" w:eastAsia="Times New Roman" w:hAnsi="Century Gothic" w:cs="Arial"/>
                <w:color w:val="000000" w:themeColor="text1"/>
                <w:kern w:val="24"/>
                <w:sz w:val="24"/>
                <w:szCs w:val="24"/>
                <w:lang w:val="en-US" w:eastAsia="es-CR"/>
              </w:rPr>
              <w:t>das en el primer cuadrante, mediante la resolución de los ejercicios que se ubican en el libro de trabajo Matemática 5°, Didáctica.</w:t>
            </w:r>
          </w:p>
          <w:p w:rsidR="003706E8" w:rsidRPr="00D605A9" w:rsidRDefault="003706E8" w:rsidP="003706E8">
            <w:pPr>
              <w:spacing w:after="0" w:line="240" w:lineRule="auto"/>
              <w:rPr>
                <w:rFonts w:ascii="Century Gothic" w:eastAsia="Times New Roman" w:hAnsi="Century Gothic" w:cs="Arial"/>
                <w:sz w:val="24"/>
                <w:szCs w:val="24"/>
                <w:lang w:eastAsia="es-CR"/>
              </w:rPr>
            </w:pPr>
          </w:p>
        </w:tc>
      </w:tr>
      <w:tr w:rsidR="003706E8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706E8" w:rsidRP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lastRenderedPageBreak/>
              <w:t>Crónica:</w:t>
            </w:r>
          </w:p>
        </w:tc>
      </w:tr>
      <w:tr w:rsidR="00F76D33" w:rsidRPr="00D605A9" w:rsidTr="0033621E">
        <w:trPr>
          <w:trHeight w:val="2318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76D33" w:rsidRDefault="00F76D33" w:rsidP="003706E8">
            <w:pPr>
              <w:spacing w:after="0" w:line="240" w:lineRule="auto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 w:rsidRPr="00F76D33"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  <w:t>Bibliografía:</w:t>
            </w:r>
          </w:p>
          <w:p w:rsidR="00F76D33" w:rsidRPr="00F76D33" w:rsidRDefault="00F76D33" w:rsidP="00F76D33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000000" w:themeColor="text1"/>
                <w:kern w:val="24"/>
                <w:sz w:val="24"/>
                <w:szCs w:val="24"/>
                <w:lang w:eastAsia="es-CR"/>
              </w:rPr>
            </w:pPr>
            <w:r>
              <w:object w:dxaOrig="10275" w:dyaOrig="5385">
                <v:shape id="_x0000_i1208" type="#_x0000_t75" style="width:335.35pt;height:176pt" o:ole="">
                  <v:imagedata r:id="rId10" o:title=""/>
                </v:shape>
                <o:OLEObject Type="Embed" ProgID="PBrush" ShapeID="_x0000_i1208" DrawAspect="Content" ObjectID="_1582301764" r:id="rId11"/>
              </w:object>
            </w:r>
          </w:p>
        </w:tc>
      </w:tr>
    </w:tbl>
    <w:p w:rsidR="00A90B26" w:rsidRDefault="00A90B26" w:rsidP="000735EC">
      <w:pPr>
        <w:rPr>
          <w:rFonts w:ascii="Century Gothic" w:hAnsi="Century Gothic"/>
          <w:sz w:val="24"/>
          <w:szCs w:val="24"/>
        </w:rPr>
      </w:pPr>
    </w:p>
    <w:sectPr w:rsidR="00A90B26" w:rsidSect="00B13E99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hancery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F83"/>
    <w:multiLevelType w:val="hybridMultilevel"/>
    <w:tmpl w:val="A1B4F04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25AE9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F1203"/>
    <w:multiLevelType w:val="hybridMultilevel"/>
    <w:tmpl w:val="5DB0BB4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37E7A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12537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9D2B30"/>
    <w:multiLevelType w:val="hybridMultilevel"/>
    <w:tmpl w:val="2578AF26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F19E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D596D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8028F"/>
    <w:multiLevelType w:val="hybridMultilevel"/>
    <w:tmpl w:val="4ED84B6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7355EF"/>
    <w:multiLevelType w:val="hybridMultilevel"/>
    <w:tmpl w:val="05B2DE98"/>
    <w:lvl w:ilvl="0" w:tplc="CD62DD0E">
      <w:start w:val="1"/>
      <w:numFmt w:val="upperLetter"/>
      <w:lvlText w:val="%1."/>
      <w:lvlJc w:val="left"/>
      <w:pPr>
        <w:ind w:left="720" w:hanging="360"/>
      </w:pPr>
      <w:rPr>
        <w:rFonts w:eastAsiaTheme="minorEastAsia" w:cstheme="minorBidi"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9"/>
    <w:rsid w:val="000311CE"/>
    <w:rsid w:val="00034A5A"/>
    <w:rsid w:val="0005743A"/>
    <w:rsid w:val="000735EC"/>
    <w:rsid w:val="0009306E"/>
    <w:rsid w:val="00095E32"/>
    <w:rsid w:val="0017294A"/>
    <w:rsid w:val="001A6CE5"/>
    <w:rsid w:val="001C170F"/>
    <w:rsid w:val="001D365C"/>
    <w:rsid w:val="00234E18"/>
    <w:rsid w:val="00275B9C"/>
    <w:rsid w:val="002F088C"/>
    <w:rsid w:val="0033621E"/>
    <w:rsid w:val="003706E8"/>
    <w:rsid w:val="00381478"/>
    <w:rsid w:val="003C0271"/>
    <w:rsid w:val="00405FAB"/>
    <w:rsid w:val="00421F05"/>
    <w:rsid w:val="00445508"/>
    <w:rsid w:val="004667CC"/>
    <w:rsid w:val="00477810"/>
    <w:rsid w:val="00585244"/>
    <w:rsid w:val="00606908"/>
    <w:rsid w:val="00607EF4"/>
    <w:rsid w:val="00621DA9"/>
    <w:rsid w:val="0062403F"/>
    <w:rsid w:val="006F4A48"/>
    <w:rsid w:val="007052EC"/>
    <w:rsid w:val="007241C2"/>
    <w:rsid w:val="00762F79"/>
    <w:rsid w:val="0077023E"/>
    <w:rsid w:val="007D5961"/>
    <w:rsid w:val="007F4280"/>
    <w:rsid w:val="00A03086"/>
    <w:rsid w:val="00A374EF"/>
    <w:rsid w:val="00A7723A"/>
    <w:rsid w:val="00A9086D"/>
    <w:rsid w:val="00A90B26"/>
    <w:rsid w:val="00AC6AE2"/>
    <w:rsid w:val="00AD2218"/>
    <w:rsid w:val="00B13E99"/>
    <w:rsid w:val="00C32B0F"/>
    <w:rsid w:val="00C61D29"/>
    <w:rsid w:val="00CA1885"/>
    <w:rsid w:val="00CC4607"/>
    <w:rsid w:val="00D31E0C"/>
    <w:rsid w:val="00D40311"/>
    <w:rsid w:val="00D605A9"/>
    <w:rsid w:val="00D93453"/>
    <w:rsid w:val="00D975FF"/>
    <w:rsid w:val="00EB04E5"/>
    <w:rsid w:val="00EB1ED1"/>
    <w:rsid w:val="00EC7C13"/>
    <w:rsid w:val="00EE3DEE"/>
    <w:rsid w:val="00F3544D"/>
    <w:rsid w:val="00F76D33"/>
    <w:rsid w:val="00FB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0C90D"/>
  <w15:chartTrackingRefBased/>
  <w15:docId w15:val="{3F882481-DD2E-4E47-9E21-E3F9CFB2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D975FF"/>
    <w:rPr>
      <w:color w:val="808080"/>
    </w:rPr>
  </w:style>
  <w:style w:type="paragraph" w:styleId="Prrafodelista">
    <w:name w:val="List Paragraph"/>
    <w:basedOn w:val="Normal"/>
    <w:uiPriority w:val="34"/>
    <w:qFormat/>
    <w:rsid w:val="007F4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999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Girlanis Beita Granados</dc:creator>
  <cp:keywords/>
  <dc:description/>
  <cp:lastModifiedBy>HP</cp:lastModifiedBy>
  <cp:revision>3</cp:revision>
  <dcterms:created xsi:type="dcterms:W3CDTF">2018-01-16T03:20:00Z</dcterms:created>
  <dcterms:modified xsi:type="dcterms:W3CDTF">2018-03-12T01:29:00Z</dcterms:modified>
</cp:coreProperties>
</file>