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1193"/>
        <w:tblW w:w="1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5"/>
        <w:gridCol w:w="1065"/>
        <w:gridCol w:w="932"/>
        <w:gridCol w:w="1194"/>
        <w:gridCol w:w="1330"/>
        <w:gridCol w:w="1363"/>
        <w:gridCol w:w="1100"/>
        <w:gridCol w:w="1004"/>
        <w:gridCol w:w="978"/>
        <w:gridCol w:w="1398"/>
      </w:tblGrid>
      <w:tr w:rsidR="00655D1B" w:rsidRPr="00F9603D" w:rsidTr="00655D1B">
        <w:trPr>
          <w:trHeight w:val="270"/>
        </w:trPr>
        <w:tc>
          <w:tcPr>
            <w:tcW w:w="11279" w:type="dxa"/>
            <w:gridSpan w:val="10"/>
          </w:tcPr>
          <w:p w:rsidR="00655D1B" w:rsidRPr="00F9603D" w:rsidRDefault="00655D1B" w:rsidP="00655D1B">
            <w:pPr>
              <w:jc w:val="center"/>
              <w:rPr>
                <w:rFonts w:ascii="Agency FB" w:hAnsi="Agency FB"/>
                <w:sz w:val="24"/>
                <w:szCs w:val="24"/>
              </w:rPr>
            </w:pPr>
            <w:r w:rsidRPr="00F9603D">
              <w:rPr>
                <w:rFonts w:ascii="Agency FB" w:hAnsi="Agency FB"/>
                <w:sz w:val="24"/>
                <w:szCs w:val="24"/>
              </w:rPr>
              <w:t>Conflictos Étnicos*Políticos*Religiosos</w:t>
            </w:r>
          </w:p>
        </w:tc>
      </w:tr>
      <w:tr w:rsidR="00655D1B" w:rsidRPr="00F9603D" w:rsidTr="00655D1B">
        <w:trPr>
          <w:trHeight w:val="285"/>
        </w:trPr>
        <w:tc>
          <w:tcPr>
            <w:tcW w:w="915"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Conflicto</w:t>
            </w:r>
          </w:p>
        </w:tc>
        <w:tc>
          <w:tcPr>
            <w:tcW w:w="1065"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Tiempo</w:t>
            </w:r>
          </w:p>
        </w:tc>
        <w:tc>
          <w:tcPr>
            <w:tcW w:w="932"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Espacio</w:t>
            </w:r>
          </w:p>
        </w:tc>
        <w:tc>
          <w:tcPr>
            <w:tcW w:w="1194"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Causas</w:t>
            </w:r>
          </w:p>
        </w:tc>
        <w:tc>
          <w:tcPr>
            <w:tcW w:w="1330"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Objetivo del Conflicto</w:t>
            </w:r>
          </w:p>
        </w:tc>
        <w:tc>
          <w:tcPr>
            <w:tcW w:w="1363"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Características</w:t>
            </w:r>
          </w:p>
        </w:tc>
        <w:tc>
          <w:tcPr>
            <w:tcW w:w="1100" w:type="dxa"/>
            <w:vMerge w:val="restart"/>
          </w:tcPr>
          <w:p w:rsidR="00655D1B" w:rsidRPr="00F9603D" w:rsidRDefault="00655D1B" w:rsidP="00655D1B">
            <w:pPr>
              <w:jc w:val="both"/>
              <w:rPr>
                <w:rFonts w:ascii="Agency FB" w:hAnsi="Agency FB"/>
                <w:sz w:val="24"/>
                <w:szCs w:val="24"/>
              </w:rPr>
            </w:pPr>
            <w:r w:rsidRPr="00F9603D">
              <w:rPr>
                <w:rFonts w:ascii="Agency FB" w:hAnsi="Agency FB"/>
                <w:sz w:val="24"/>
                <w:szCs w:val="24"/>
              </w:rPr>
              <w:t>Regiones participantes</w:t>
            </w:r>
          </w:p>
        </w:tc>
        <w:tc>
          <w:tcPr>
            <w:tcW w:w="3380" w:type="dxa"/>
            <w:gridSpan w:val="3"/>
          </w:tcPr>
          <w:p w:rsidR="00655D1B" w:rsidRPr="00F9603D" w:rsidRDefault="00655D1B" w:rsidP="00655D1B">
            <w:pPr>
              <w:jc w:val="both"/>
              <w:rPr>
                <w:rFonts w:ascii="Agency FB" w:hAnsi="Agency FB"/>
                <w:sz w:val="24"/>
                <w:szCs w:val="24"/>
              </w:rPr>
            </w:pPr>
            <w:r w:rsidRPr="00F9603D">
              <w:rPr>
                <w:rFonts w:ascii="Agency FB" w:hAnsi="Agency FB"/>
                <w:sz w:val="24"/>
                <w:szCs w:val="24"/>
              </w:rPr>
              <w:t>Consecuencias</w:t>
            </w:r>
          </w:p>
        </w:tc>
      </w:tr>
      <w:tr w:rsidR="00655D1B" w:rsidRPr="00F9603D" w:rsidTr="00655D1B">
        <w:trPr>
          <w:trHeight w:val="225"/>
        </w:trPr>
        <w:tc>
          <w:tcPr>
            <w:tcW w:w="915" w:type="dxa"/>
            <w:vMerge/>
          </w:tcPr>
          <w:p w:rsidR="00655D1B" w:rsidRPr="00F9603D" w:rsidRDefault="00655D1B" w:rsidP="00655D1B">
            <w:pPr>
              <w:jc w:val="both"/>
              <w:rPr>
                <w:rFonts w:ascii="Agency FB" w:hAnsi="Agency FB"/>
                <w:sz w:val="24"/>
                <w:szCs w:val="24"/>
              </w:rPr>
            </w:pPr>
          </w:p>
        </w:tc>
        <w:tc>
          <w:tcPr>
            <w:tcW w:w="1065" w:type="dxa"/>
            <w:vMerge/>
          </w:tcPr>
          <w:p w:rsidR="00655D1B" w:rsidRPr="00F9603D" w:rsidRDefault="00655D1B" w:rsidP="00655D1B">
            <w:pPr>
              <w:jc w:val="both"/>
              <w:rPr>
                <w:rFonts w:ascii="Agency FB" w:hAnsi="Agency FB"/>
                <w:sz w:val="24"/>
                <w:szCs w:val="24"/>
              </w:rPr>
            </w:pPr>
          </w:p>
        </w:tc>
        <w:tc>
          <w:tcPr>
            <w:tcW w:w="932" w:type="dxa"/>
            <w:vMerge/>
          </w:tcPr>
          <w:p w:rsidR="00655D1B" w:rsidRPr="00F9603D" w:rsidRDefault="00655D1B" w:rsidP="00655D1B">
            <w:pPr>
              <w:jc w:val="both"/>
              <w:rPr>
                <w:rFonts w:ascii="Agency FB" w:hAnsi="Agency FB"/>
                <w:sz w:val="24"/>
                <w:szCs w:val="24"/>
              </w:rPr>
            </w:pPr>
          </w:p>
        </w:tc>
        <w:tc>
          <w:tcPr>
            <w:tcW w:w="1194" w:type="dxa"/>
            <w:vMerge/>
          </w:tcPr>
          <w:p w:rsidR="00655D1B" w:rsidRPr="00F9603D" w:rsidRDefault="00655D1B" w:rsidP="00655D1B">
            <w:pPr>
              <w:jc w:val="both"/>
              <w:rPr>
                <w:rFonts w:ascii="Agency FB" w:hAnsi="Agency FB"/>
                <w:sz w:val="24"/>
                <w:szCs w:val="24"/>
              </w:rPr>
            </w:pPr>
          </w:p>
        </w:tc>
        <w:tc>
          <w:tcPr>
            <w:tcW w:w="1330" w:type="dxa"/>
            <w:vMerge/>
          </w:tcPr>
          <w:p w:rsidR="00655D1B" w:rsidRPr="00F9603D" w:rsidRDefault="00655D1B" w:rsidP="00655D1B">
            <w:pPr>
              <w:jc w:val="both"/>
              <w:rPr>
                <w:rFonts w:ascii="Agency FB" w:hAnsi="Agency FB"/>
                <w:sz w:val="24"/>
                <w:szCs w:val="24"/>
              </w:rPr>
            </w:pPr>
          </w:p>
        </w:tc>
        <w:tc>
          <w:tcPr>
            <w:tcW w:w="1363" w:type="dxa"/>
            <w:vMerge/>
          </w:tcPr>
          <w:p w:rsidR="00655D1B" w:rsidRPr="00F9603D" w:rsidRDefault="00655D1B" w:rsidP="00655D1B">
            <w:pPr>
              <w:jc w:val="both"/>
              <w:rPr>
                <w:rFonts w:ascii="Agency FB" w:hAnsi="Agency FB"/>
                <w:sz w:val="24"/>
                <w:szCs w:val="24"/>
              </w:rPr>
            </w:pPr>
          </w:p>
        </w:tc>
        <w:tc>
          <w:tcPr>
            <w:tcW w:w="1100" w:type="dxa"/>
            <w:vMerge/>
          </w:tcPr>
          <w:p w:rsidR="00655D1B" w:rsidRPr="00F9603D" w:rsidRDefault="00655D1B" w:rsidP="00655D1B">
            <w:pPr>
              <w:jc w:val="both"/>
              <w:rPr>
                <w:rFonts w:ascii="Agency FB" w:hAnsi="Agency FB"/>
                <w:sz w:val="24"/>
                <w:szCs w:val="24"/>
              </w:rPr>
            </w:pPr>
          </w:p>
        </w:tc>
        <w:tc>
          <w:tcPr>
            <w:tcW w:w="1004" w:type="dxa"/>
          </w:tcPr>
          <w:p w:rsidR="00655D1B" w:rsidRPr="00F9603D" w:rsidRDefault="00655D1B" w:rsidP="00655D1B">
            <w:pPr>
              <w:jc w:val="both"/>
              <w:rPr>
                <w:rFonts w:ascii="Agency FB" w:hAnsi="Agency FB"/>
                <w:sz w:val="24"/>
                <w:szCs w:val="24"/>
              </w:rPr>
            </w:pPr>
            <w:r w:rsidRPr="00F9603D">
              <w:rPr>
                <w:rFonts w:ascii="Agency FB" w:hAnsi="Agency FB"/>
                <w:sz w:val="24"/>
                <w:szCs w:val="24"/>
              </w:rPr>
              <w:t>Polít</w:t>
            </w:r>
            <w:r>
              <w:rPr>
                <w:rFonts w:ascii="Agency FB" w:hAnsi="Agency FB"/>
                <w:sz w:val="24"/>
                <w:szCs w:val="24"/>
              </w:rPr>
              <w:t>icas</w:t>
            </w:r>
          </w:p>
        </w:tc>
        <w:tc>
          <w:tcPr>
            <w:tcW w:w="978" w:type="dxa"/>
          </w:tcPr>
          <w:p w:rsidR="00655D1B" w:rsidRPr="00F9603D" w:rsidRDefault="00655D1B" w:rsidP="00655D1B">
            <w:pPr>
              <w:jc w:val="both"/>
              <w:rPr>
                <w:rFonts w:ascii="Agency FB" w:hAnsi="Agency FB"/>
                <w:sz w:val="24"/>
                <w:szCs w:val="24"/>
              </w:rPr>
            </w:pPr>
            <w:r w:rsidRPr="00F9603D">
              <w:rPr>
                <w:rFonts w:ascii="Agency FB" w:hAnsi="Agency FB"/>
                <w:sz w:val="24"/>
                <w:szCs w:val="24"/>
              </w:rPr>
              <w:t>Sociales</w:t>
            </w:r>
          </w:p>
        </w:tc>
        <w:tc>
          <w:tcPr>
            <w:tcW w:w="1398" w:type="dxa"/>
          </w:tcPr>
          <w:p w:rsidR="00655D1B" w:rsidRPr="00F9603D" w:rsidRDefault="00655D1B" w:rsidP="00655D1B">
            <w:pPr>
              <w:jc w:val="both"/>
              <w:rPr>
                <w:rFonts w:ascii="Agency FB" w:hAnsi="Agency FB"/>
                <w:sz w:val="24"/>
                <w:szCs w:val="24"/>
              </w:rPr>
            </w:pPr>
            <w:r>
              <w:rPr>
                <w:rFonts w:ascii="Agency FB" w:hAnsi="Agency FB"/>
                <w:sz w:val="24"/>
                <w:szCs w:val="24"/>
              </w:rPr>
              <w:t>Económicas</w:t>
            </w:r>
          </w:p>
        </w:tc>
      </w:tr>
      <w:tr w:rsidR="00655D1B" w:rsidRPr="00F9603D" w:rsidTr="00655D1B">
        <w:trPr>
          <w:trHeight w:val="240"/>
        </w:trPr>
        <w:tc>
          <w:tcPr>
            <w:tcW w:w="915" w:type="dxa"/>
          </w:tcPr>
          <w:p w:rsidR="00655D1B" w:rsidRPr="00F9603D" w:rsidRDefault="00655D1B" w:rsidP="00655D1B">
            <w:pPr>
              <w:jc w:val="both"/>
              <w:rPr>
                <w:rFonts w:ascii="Agency FB" w:hAnsi="Agency FB"/>
                <w:sz w:val="24"/>
                <w:szCs w:val="24"/>
              </w:rPr>
            </w:pPr>
            <w:r>
              <w:rPr>
                <w:rFonts w:ascii="Agency FB" w:hAnsi="Agency FB"/>
                <w:sz w:val="24"/>
                <w:szCs w:val="24"/>
              </w:rPr>
              <w:t>Los Balcanes</w:t>
            </w:r>
          </w:p>
        </w:tc>
        <w:tc>
          <w:tcPr>
            <w:tcW w:w="1065" w:type="dxa"/>
          </w:tcPr>
          <w:p w:rsidR="00655D1B" w:rsidRPr="00F9603D" w:rsidRDefault="00655D1B" w:rsidP="00655D1B">
            <w:pPr>
              <w:jc w:val="both"/>
              <w:rPr>
                <w:rFonts w:ascii="Agency FB" w:hAnsi="Agency FB"/>
                <w:sz w:val="24"/>
                <w:szCs w:val="24"/>
              </w:rPr>
            </w:pPr>
            <w:r>
              <w:rPr>
                <w:rFonts w:ascii="Agency FB" w:hAnsi="Agency FB"/>
                <w:sz w:val="24"/>
                <w:szCs w:val="24"/>
              </w:rPr>
              <w:t>1991*2001</w:t>
            </w:r>
          </w:p>
        </w:tc>
        <w:tc>
          <w:tcPr>
            <w:tcW w:w="932" w:type="dxa"/>
          </w:tcPr>
          <w:p w:rsidR="00655D1B" w:rsidRPr="00F9603D" w:rsidRDefault="00655D1B" w:rsidP="00655D1B">
            <w:pPr>
              <w:jc w:val="both"/>
              <w:rPr>
                <w:rFonts w:ascii="Agency FB" w:hAnsi="Agency FB"/>
                <w:sz w:val="24"/>
                <w:szCs w:val="24"/>
              </w:rPr>
            </w:pPr>
            <w:r>
              <w:rPr>
                <w:rFonts w:ascii="Agency FB" w:hAnsi="Agency FB"/>
                <w:sz w:val="24"/>
                <w:szCs w:val="24"/>
              </w:rPr>
              <w:t>Europa</w:t>
            </w:r>
          </w:p>
        </w:tc>
        <w:tc>
          <w:tcPr>
            <w:tcW w:w="1194" w:type="dxa"/>
          </w:tcPr>
          <w:p w:rsidR="00655D1B" w:rsidRPr="0036169F" w:rsidRDefault="00655D1B" w:rsidP="00655D1B">
            <w:pPr>
              <w:jc w:val="both"/>
              <w:rPr>
                <w:rFonts w:ascii="Agency FB" w:hAnsi="Agency FB"/>
              </w:rPr>
            </w:pPr>
            <w:r w:rsidRPr="0036169F">
              <w:rPr>
                <w:rFonts w:ascii="Agency FB" w:hAnsi="Agency FB"/>
                <w:color w:val="000000"/>
                <w:shd w:val="clear" w:color="auto" w:fill="FFFFFF"/>
              </w:rPr>
              <w:t>conflictos étnicos entre los pueblos de la ex Yugoslavia, principalmente entre los serbios por un lado y los croatas, bosnios y albaneses</w:t>
            </w:r>
          </w:p>
        </w:tc>
        <w:tc>
          <w:tcPr>
            <w:tcW w:w="1330" w:type="dxa"/>
          </w:tcPr>
          <w:p w:rsidR="00655D1B" w:rsidRPr="00F9603D" w:rsidRDefault="00655D1B" w:rsidP="00655D1B">
            <w:pPr>
              <w:jc w:val="both"/>
              <w:rPr>
                <w:rFonts w:ascii="Agency FB" w:hAnsi="Agency FB"/>
                <w:sz w:val="24"/>
                <w:szCs w:val="24"/>
              </w:rPr>
            </w:pPr>
          </w:p>
        </w:tc>
        <w:tc>
          <w:tcPr>
            <w:tcW w:w="1363" w:type="dxa"/>
          </w:tcPr>
          <w:p w:rsidR="00655D1B" w:rsidRDefault="00655D1B" w:rsidP="00655D1B">
            <w:pPr>
              <w:jc w:val="both"/>
              <w:rPr>
                <w:rFonts w:ascii="Agency FB" w:hAnsi="Agency FB"/>
                <w:sz w:val="24"/>
                <w:szCs w:val="24"/>
              </w:rPr>
            </w:pPr>
            <w:r>
              <w:rPr>
                <w:rFonts w:ascii="Agency FB" w:hAnsi="Agency FB"/>
                <w:sz w:val="24"/>
                <w:szCs w:val="24"/>
              </w:rPr>
              <w:t>*Para lograr la paz, las fuerzas multinacionales de la OTAN intervinieron.</w:t>
            </w:r>
          </w:p>
          <w:p w:rsidR="00655D1B" w:rsidRPr="00F9603D" w:rsidRDefault="00655D1B" w:rsidP="00655D1B">
            <w:pPr>
              <w:jc w:val="both"/>
              <w:rPr>
                <w:rFonts w:ascii="Agency FB" w:hAnsi="Agency FB"/>
                <w:sz w:val="24"/>
                <w:szCs w:val="24"/>
              </w:rPr>
            </w:pPr>
            <w:r>
              <w:rPr>
                <w:rFonts w:ascii="Agency FB" w:hAnsi="Agency FB"/>
                <w:sz w:val="24"/>
                <w:szCs w:val="24"/>
              </w:rPr>
              <w:t xml:space="preserve">*Tienen basada su identidad en la religión. </w:t>
            </w:r>
          </w:p>
        </w:tc>
        <w:tc>
          <w:tcPr>
            <w:tcW w:w="1100" w:type="dxa"/>
          </w:tcPr>
          <w:p w:rsidR="00655D1B" w:rsidRPr="00F9603D" w:rsidRDefault="00655D1B" w:rsidP="00655D1B">
            <w:pPr>
              <w:jc w:val="both"/>
              <w:rPr>
                <w:rFonts w:ascii="Agency FB" w:hAnsi="Agency FB"/>
                <w:sz w:val="24"/>
                <w:szCs w:val="24"/>
              </w:rPr>
            </w:pPr>
            <w:r w:rsidRPr="00F9603D">
              <w:rPr>
                <w:rFonts w:ascii="Agency FB" w:hAnsi="Agency FB"/>
                <w:sz w:val="24"/>
                <w:szCs w:val="24"/>
              </w:rPr>
              <w:t xml:space="preserve"> </w:t>
            </w:r>
            <w:r>
              <w:rPr>
                <w:rFonts w:ascii="Agency FB" w:hAnsi="Agency FB"/>
                <w:sz w:val="24"/>
                <w:szCs w:val="24"/>
              </w:rPr>
              <w:t xml:space="preserve">Serbios, </w:t>
            </w:r>
            <w:proofErr w:type="gramStart"/>
            <w:r>
              <w:rPr>
                <w:rFonts w:ascii="Agency FB" w:hAnsi="Agency FB"/>
                <w:sz w:val="24"/>
                <w:szCs w:val="24"/>
              </w:rPr>
              <w:t>Croatas</w:t>
            </w:r>
            <w:proofErr w:type="gramEnd"/>
            <w:r>
              <w:rPr>
                <w:rFonts w:ascii="Agency FB" w:hAnsi="Agency FB"/>
                <w:sz w:val="24"/>
                <w:szCs w:val="24"/>
              </w:rPr>
              <w:t>, Bosnios y Albaneses.</w:t>
            </w:r>
          </w:p>
        </w:tc>
        <w:tc>
          <w:tcPr>
            <w:tcW w:w="1004" w:type="dxa"/>
          </w:tcPr>
          <w:p w:rsidR="00655D1B" w:rsidRDefault="00655D1B" w:rsidP="00655D1B">
            <w:pPr>
              <w:jc w:val="both"/>
              <w:rPr>
                <w:rFonts w:ascii="Agency FB" w:hAnsi="Agency FB"/>
                <w:sz w:val="24"/>
                <w:szCs w:val="24"/>
              </w:rPr>
            </w:pPr>
            <w:r>
              <w:rPr>
                <w:rFonts w:ascii="Agency FB" w:hAnsi="Agency FB"/>
                <w:sz w:val="24"/>
                <w:szCs w:val="24"/>
              </w:rPr>
              <w:t xml:space="preserve">*Muerte del presidente </w:t>
            </w:r>
            <w:proofErr w:type="spellStart"/>
            <w:r>
              <w:rPr>
                <w:rFonts w:ascii="Agency FB" w:hAnsi="Agency FB"/>
                <w:sz w:val="24"/>
                <w:szCs w:val="24"/>
              </w:rPr>
              <w:t>Josip</w:t>
            </w:r>
            <w:proofErr w:type="spellEnd"/>
            <w:r>
              <w:rPr>
                <w:rFonts w:ascii="Agency FB" w:hAnsi="Agency FB"/>
                <w:sz w:val="24"/>
                <w:szCs w:val="24"/>
              </w:rPr>
              <w:t xml:space="preserve"> </w:t>
            </w:r>
            <w:proofErr w:type="spellStart"/>
            <w:r>
              <w:rPr>
                <w:rFonts w:ascii="Agency FB" w:hAnsi="Agency FB"/>
                <w:sz w:val="24"/>
                <w:szCs w:val="24"/>
              </w:rPr>
              <w:t>Dropz</w:t>
            </w:r>
            <w:proofErr w:type="spellEnd"/>
            <w:r>
              <w:rPr>
                <w:rFonts w:ascii="Agency FB" w:hAnsi="Agency FB"/>
                <w:sz w:val="24"/>
                <w:szCs w:val="24"/>
              </w:rPr>
              <w:t>.</w:t>
            </w:r>
          </w:p>
          <w:p w:rsidR="00655D1B" w:rsidRPr="00F9603D" w:rsidRDefault="00655D1B" w:rsidP="00655D1B">
            <w:pPr>
              <w:jc w:val="both"/>
              <w:rPr>
                <w:rFonts w:ascii="Agency FB" w:hAnsi="Agency FB"/>
                <w:sz w:val="24"/>
                <w:szCs w:val="24"/>
              </w:rPr>
            </w:pPr>
            <w:r>
              <w:rPr>
                <w:rFonts w:ascii="Agency FB" w:hAnsi="Agency FB"/>
                <w:sz w:val="24"/>
                <w:szCs w:val="24"/>
              </w:rPr>
              <w:t>*Serbia bombardeo Sarajevo y cometió toda clase de abusos contra la población.</w:t>
            </w:r>
          </w:p>
        </w:tc>
        <w:tc>
          <w:tcPr>
            <w:tcW w:w="978" w:type="dxa"/>
          </w:tcPr>
          <w:p w:rsidR="00655D1B" w:rsidRDefault="00655D1B" w:rsidP="00655D1B">
            <w:pPr>
              <w:jc w:val="both"/>
              <w:rPr>
                <w:rFonts w:ascii="Agency FB" w:hAnsi="Agency FB"/>
                <w:sz w:val="24"/>
                <w:szCs w:val="24"/>
              </w:rPr>
            </w:pPr>
            <w:r>
              <w:rPr>
                <w:rFonts w:ascii="Agency FB" w:hAnsi="Agency FB"/>
                <w:sz w:val="24"/>
                <w:szCs w:val="24"/>
              </w:rPr>
              <w:t>*Las repúblicas del norte empezaron a tener problemas con las demás republicas.</w:t>
            </w:r>
          </w:p>
          <w:p w:rsidR="00655D1B" w:rsidRPr="00F9603D" w:rsidRDefault="00655D1B" w:rsidP="00655D1B">
            <w:pPr>
              <w:jc w:val="both"/>
              <w:rPr>
                <w:rFonts w:ascii="Agency FB" w:hAnsi="Agency FB"/>
                <w:sz w:val="24"/>
                <w:szCs w:val="24"/>
              </w:rPr>
            </w:pPr>
          </w:p>
        </w:tc>
        <w:tc>
          <w:tcPr>
            <w:tcW w:w="1398" w:type="dxa"/>
          </w:tcPr>
          <w:p w:rsidR="00655D1B" w:rsidRDefault="00655D1B" w:rsidP="00655D1B">
            <w:pPr>
              <w:jc w:val="both"/>
              <w:rPr>
                <w:rFonts w:ascii="Agency FB" w:hAnsi="Agency FB"/>
                <w:sz w:val="24"/>
                <w:szCs w:val="24"/>
              </w:rPr>
            </w:pPr>
            <w:r>
              <w:rPr>
                <w:rFonts w:ascii="Agency FB" w:hAnsi="Agency FB"/>
                <w:sz w:val="24"/>
                <w:szCs w:val="24"/>
              </w:rPr>
              <w:t>*Más de 130.000 personas muertas</w:t>
            </w:r>
          </w:p>
          <w:p w:rsidR="00655D1B" w:rsidRDefault="00655D1B" w:rsidP="00655D1B">
            <w:pPr>
              <w:jc w:val="both"/>
              <w:rPr>
                <w:rFonts w:ascii="Agency FB" w:hAnsi="Agency FB"/>
                <w:sz w:val="24"/>
                <w:szCs w:val="24"/>
              </w:rPr>
            </w:pPr>
            <w:r>
              <w:rPr>
                <w:rFonts w:ascii="Agency FB" w:hAnsi="Agency FB"/>
                <w:sz w:val="24"/>
                <w:szCs w:val="24"/>
              </w:rPr>
              <w:t>*Millones de desplazamientos a causa del horror.</w:t>
            </w:r>
          </w:p>
        </w:tc>
      </w:tr>
      <w:tr w:rsidR="00655D1B" w:rsidRPr="00F9603D" w:rsidTr="00655D1B">
        <w:trPr>
          <w:trHeight w:val="212"/>
        </w:trPr>
        <w:tc>
          <w:tcPr>
            <w:tcW w:w="915" w:type="dxa"/>
          </w:tcPr>
          <w:p w:rsidR="00655D1B" w:rsidRPr="00F9603D" w:rsidRDefault="00655D1B" w:rsidP="00655D1B">
            <w:pPr>
              <w:jc w:val="both"/>
              <w:rPr>
                <w:rFonts w:ascii="Agency FB" w:hAnsi="Agency FB"/>
                <w:sz w:val="24"/>
                <w:szCs w:val="24"/>
              </w:rPr>
            </w:pPr>
            <w:r>
              <w:rPr>
                <w:rFonts w:ascii="Agency FB" w:hAnsi="Agency FB"/>
                <w:sz w:val="24"/>
                <w:szCs w:val="24"/>
              </w:rPr>
              <w:t>Chechenia</w:t>
            </w:r>
          </w:p>
        </w:tc>
        <w:tc>
          <w:tcPr>
            <w:tcW w:w="1065" w:type="dxa"/>
          </w:tcPr>
          <w:p w:rsidR="00655D1B" w:rsidRDefault="00655D1B" w:rsidP="00655D1B">
            <w:pPr>
              <w:jc w:val="both"/>
              <w:rPr>
                <w:rFonts w:ascii="Agency FB" w:hAnsi="Agency FB"/>
                <w:sz w:val="24"/>
                <w:szCs w:val="24"/>
              </w:rPr>
            </w:pPr>
            <w:r>
              <w:rPr>
                <w:rFonts w:ascii="Agency FB" w:hAnsi="Agency FB"/>
                <w:sz w:val="24"/>
                <w:szCs w:val="24"/>
              </w:rPr>
              <w:t>La primera (1994-1996)</w:t>
            </w:r>
          </w:p>
          <w:p w:rsidR="00655D1B" w:rsidRPr="00F9603D" w:rsidRDefault="00655D1B" w:rsidP="00655D1B">
            <w:pPr>
              <w:jc w:val="both"/>
              <w:rPr>
                <w:rFonts w:ascii="Agency FB" w:hAnsi="Agency FB"/>
                <w:sz w:val="24"/>
                <w:szCs w:val="24"/>
              </w:rPr>
            </w:pPr>
            <w:r>
              <w:rPr>
                <w:rFonts w:ascii="Agency FB" w:hAnsi="Agency FB"/>
                <w:sz w:val="24"/>
                <w:szCs w:val="24"/>
              </w:rPr>
              <w:t>La segunda (1999-2009)</w:t>
            </w:r>
          </w:p>
        </w:tc>
        <w:tc>
          <w:tcPr>
            <w:tcW w:w="932" w:type="dxa"/>
          </w:tcPr>
          <w:p w:rsidR="00655D1B" w:rsidRPr="00F9603D" w:rsidRDefault="00655D1B" w:rsidP="00655D1B">
            <w:pPr>
              <w:jc w:val="both"/>
              <w:rPr>
                <w:rFonts w:ascii="Agency FB" w:hAnsi="Agency FB"/>
                <w:sz w:val="24"/>
                <w:szCs w:val="24"/>
              </w:rPr>
            </w:pPr>
            <w:r>
              <w:rPr>
                <w:rFonts w:ascii="Agency FB" w:hAnsi="Agency FB"/>
                <w:sz w:val="24"/>
                <w:szCs w:val="24"/>
              </w:rPr>
              <w:t>Europa</w:t>
            </w:r>
          </w:p>
        </w:tc>
        <w:tc>
          <w:tcPr>
            <w:tcW w:w="1194" w:type="dxa"/>
          </w:tcPr>
          <w:p w:rsidR="00655D1B" w:rsidRPr="00D90966" w:rsidRDefault="00655D1B" w:rsidP="00655D1B">
            <w:pPr>
              <w:jc w:val="both"/>
              <w:rPr>
                <w:rFonts w:ascii="Agency FB" w:hAnsi="Agency FB"/>
                <w:sz w:val="24"/>
                <w:szCs w:val="24"/>
              </w:rPr>
            </w:pPr>
            <w:r>
              <w:rPr>
                <w:rFonts w:ascii="Agency FB" w:hAnsi="Agency FB" w:cs="Arial"/>
                <w:color w:val="252525"/>
                <w:sz w:val="24"/>
                <w:szCs w:val="24"/>
                <w:shd w:val="clear" w:color="auto" w:fill="FFFFFF"/>
              </w:rPr>
              <w:t>*C</w:t>
            </w:r>
            <w:r w:rsidRPr="00D90966">
              <w:rPr>
                <w:rFonts w:ascii="Agency FB" w:hAnsi="Agency FB" w:cs="Arial"/>
                <w:color w:val="252525"/>
                <w:sz w:val="24"/>
                <w:szCs w:val="24"/>
                <w:shd w:val="clear" w:color="auto" w:fill="FFFFFF"/>
              </w:rPr>
              <w:t>omenzó cuando fuerzas rusas intentaron recuperar el control de la</w:t>
            </w:r>
            <w:r w:rsidRPr="00D90966">
              <w:rPr>
                <w:rStyle w:val="apple-converted-space"/>
                <w:rFonts w:ascii="Agency FB" w:hAnsi="Agency FB" w:cs="Arial"/>
                <w:color w:val="252525"/>
                <w:sz w:val="24"/>
                <w:szCs w:val="24"/>
                <w:shd w:val="clear" w:color="auto" w:fill="FFFFFF"/>
              </w:rPr>
              <w:t> </w:t>
            </w:r>
            <w:r w:rsidRPr="00D90966">
              <w:rPr>
                <w:rFonts w:ascii="Agency FB" w:hAnsi="Agency FB" w:cs="Arial"/>
                <w:sz w:val="24"/>
                <w:szCs w:val="24"/>
                <w:shd w:val="clear" w:color="auto" w:fill="FFFFFF"/>
              </w:rPr>
              <w:t>República de Chechenia</w:t>
            </w:r>
            <w:r w:rsidRPr="00D90966">
              <w:rPr>
                <w:rStyle w:val="apple-converted-space"/>
                <w:rFonts w:ascii="Agency FB" w:hAnsi="Agency FB" w:cs="Arial"/>
                <w:color w:val="252525"/>
                <w:sz w:val="24"/>
                <w:szCs w:val="24"/>
                <w:shd w:val="clear" w:color="auto" w:fill="FFFFFF"/>
              </w:rPr>
              <w:t> </w:t>
            </w:r>
          </w:p>
        </w:tc>
        <w:tc>
          <w:tcPr>
            <w:tcW w:w="1330" w:type="dxa"/>
          </w:tcPr>
          <w:p w:rsidR="00655D1B" w:rsidRPr="00F9603D" w:rsidRDefault="00655D1B" w:rsidP="00655D1B">
            <w:pPr>
              <w:jc w:val="both"/>
              <w:rPr>
                <w:rFonts w:ascii="Agency FB" w:hAnsi="Agency FB"/>
                <w:sz w:val="24"/>
                <w:szCs w:val="24"/>
              </w:rPr>
            </w:pPr>
            <w:r>
              <w:rPr>
                <w:rFonts w:ascii="Agency FB" w:hAnsi="Agency FB"/>
                <w:sz w:val="24"/>
                <w:szCs w:val="24"/>
              </w:rPr>
              <w:t xml:space="preserve">*La restructuración del sistema socialista en la Unión Soviética significo la independencia de muchos territorios.  </w:t>
            </w:r>
          </w:p>
        </w:tc>
        <w:tc>
          <w:tcPr>
            <w:tcW w:w="1363" w:type="dxa"/>
          </w:tcPr>
          <w:p w:rsidR="00655D1B" w:rsidRDefault="00655D1B" w:rsidP="00655D1B">
            <w:pPr>
              <w:jc w:val="both"/>
              <w:rPr>
                <w:rFonts w:ascii="Agency FB" w:hAnsi="Agency FB"/>
                <w:sz w:val="24"/>
                <w:szCs w:val="24"/>
              </w:rPr>
            </w:pPr>
            <w:r>
              <w:rPr>
                <w:rFonts w:ascii="Agency FB" w:hAnsi="Agency FB"/>
                <w:sz w:val="24"/>
                <w:szCs w:val="24"/>
              </w:rPr>
              <w:t>*Hubieron dos guerras de Chechenia</w:t>
            </w:r>
          </w:p>
          <w:p w:rsidR="00655D1B" w:rsidRDefault="00655D1B" w:rsidP="00655D1B">
            <w:pPr>
              <w:jc w:val="both"/>
              <w:rPr>
                <w:rFonts w:ascii="Agency FB" w:hAnsi="Agency FB"/>
                <w:sz w:val="24"/>
                <w:szCs w:val="24"/>
              </w:rPr>
            </w:pPr>
            <w:r>
              <w:rPr>
                <w:rFonts w:ascii="Agency FB" w:hAnsi="Agency FB"/>
                <w:sz w:val="24"/>
                <w:szCs w:val="24"/>
              </w:rPr>
              <w:t>*El gobierno ruso comenzó la guerra para detener la separación.</w:t>
            </w:r>
          </w:p>
          <w:p w:rsidR="00655D1B" w:rsidRPr="00F9603D" w:rsidRDefault="00655D1B" w:rsidP="00655D1B">
            <w:pPr>
              <w:jc w:val="both"/>
              <w:rPr>
                <w:rFonts w:ascii="Agency FB" w:hAnsi="Agency FB"/>
                <w:sz w:val="24"/>
                <w:szCs w:val="24"/>
              </w:rPr>
            </w:pPr>
            <w:r>
              <w:rPr>
                <w:rFonts w:ascii="Agency FB" w:hAnsi="Agency FB"/>
                <w:sz w:val="24"/>
                <w:szCs w:val="24"/>
              </w:rPr>
              <w:t>*</w:t>
            </w:r>
          </w:p>
        </w:tc>
        <w:tc>
          <w:tcPr>
            <w:tcW w:w="1100" w:type="dxa"/>
          </w:tcPr>
          <w:p w:rsidR="00655D1B" w:rsidRPr="00D90966" w:rsidRDefault="00655D1B" w:rsidP="00655D1B">
            <w:pPr>
              <w:rPr>
                <w:rFonts w:ascii="Agency FB" w:hAnsi="Agency FB"/>
                <w:sz w:val="24"/>
                <w:szCs w:val="24"/>
              </w:rPr>
            </w:pPr>
            <w:r>
              <w:rPr>
                <w:rFonts w:ascii="Agency FB" w:hAnsi="Agency FB"/>
                <w:sz w:val="24"/>
                <w:szCs w:val="24"/>
              </w:rPr>
              <w:t>Rusia-Chechenia</w:t>
            </w:r>
          </w:p>
        </w:tc>
        <w:tc>
          <w:tcPr>
            <w:tcW w:w="1004" w:type="dxa"/>
          </w:tcPr>
          <w:p w:rsidR="00655D1B" w:rsidRPr="00F9603D" w:rsidRDefault="00655D1B" w:rsidP="00655D1B">
            <w:pPr>
              <w:jc w:val="both"/>
              <w:rPr>
                <w:rFonts w:ascii="Agency FB" w:hAnsi="Agency FB"/>
                <w:sz w:val="24"/>
                <w:szCs w:val="24"/>
              </w:rPr>
            </w:pPr>
            <w:r>
              <w:rPr>
                <w:rFonts w:ascii="Agency FB" w:hAnsi="Agency FB"/>
                <w:sz w:val="24"/>
                <w:szCs w:val="24"/>
              </w:rPr>
              <w:t>*Las tropas rusas cometieron todo tipo de violaciones de derechos humanos.</w:t>
            </w:r>
          </w:p>
        </w:tc>
        <w:tc>
          <w:tcPr>
            <w:tcW w:w="978" w:type="dxa"/>
          </w:tcPr>
          <w:p w:rsidR="00655D1B" w:rsidRPr="00F9603D" w:rsidRDefault="00655D1B" w:rsidP="00655D1B">
            <w:pPr>
              <w:jc w:val="both"/>
              <w:rPr>
                <w:rFonts w:ascii="Agency FB" w:hAnsi="Agency FB"/>
                <w:sz w:val="24"/>
                <w:szCs w:val="24"/>
              </w:rPr>
            </w:pPr>
            <w:r>
              <w:rPr>
                <w:rFonts w:ascii="Agency FB" w:hAnsi="Agency FB"/>
                <w:sz w:val="24"/>
                <w:szCs w:val="24"/>
              </w:rPr>
              <w:t>*Ganada la guerra por Rusia pusieron un gobierno títere que sembró el terror civil.</w:t>
            </w:r>
          </w:p>
        </w:tc>
        <w:tc>
          <w:tcPr>
            <w:tcW w:w="1398" w:type="dxa"/>
          </w:tcPr>
          <w:p w:rsidR="00655D1B" w:rsidRDefault="00655D1B" w:rsidP="00655D1B">
            <w:pPr>
              <w:jc w:val="both"/>
              <w:rPr>
                <w:rFonts w:ascii="Agency FB" w:hAnsi="Agency FB"/>
                <w:sz w:val="24"/>
                <w:szCs w:val="24"/>
              </w:rPr>
            </w:pPr>
            <w:r>
              <w:rPr>
                <w:rFonts w:ascii="Agency FB" w:hAnsi="Agency FB"/>
                <w:sz w:val="24"/>
                <w:szCs w:val="24"/>
              </w:rPr>
              <w:t>*</w:t>
            </w:r>
          </w:p>
        </w:tc>
      </w:tr>
      <w:tr w:rsidR="00655D1B" w:rsidRPr="00F9603D" w:rsidTr="00655D1B">
        <w:trPr>
          <w:trHeight w:val="212"/>
        </w:trPr>
        <w:tc>
          <w:tcPr>
            <w:tcW w:w="915" w:type="dxa"/>
          </w:tcPr>
          <w:p w:rsidR="00655D1B" w:rsidRPr="00F9603D" w:rsidRDefault="00655D1B" w:rsidP="00655D1B">
            <w:pPr>
              <w:jc w:val="both"/>
              <w:rPr>
                <w:rFonts w:ascii="Agency FB" w:hAnsi="Agency FB"/>
                <w:sz w:val="24"/>
                <w:szCs w:val="24"/>
              </w:rPr>
            </w:pPr>
            <w:r>
              <w:rPr>
                <w:rFonts w:ascii="Agency FB" w:hAnsi="Agency FB"/>
                <w:sz w:val="24"/>
                <w:szCs w:val="24"/>
              </w:rPr>
              <w:t>China Tawian</w:t>
            </w:r>
          </w:p>
        </w:tc>
        <w:tc>
          <w:tcPr>
            <w:tcW w:w="1065" w:type="dxa"/>
          </w:tcPr>
          <w:p w:rsidR="00655D1B" w:rsidRPr="00F9603D" w:rsidRDefault="00655D1B" w:rsidP="00655D1B">
            <w:pPr>
              <w:jc w:val="both"/>
              <w:rPr>
                <w:rFonts w:ascii="Agency FB" w:hAnsi="Agency FB"/>
                <w:sz w:val="24"/>
                <w:szCs w:val="24"/>
              </w:rPr>
            </w:pPr>
            <w:r>
              <w:rPr>
                <w:rFonts w:ascii="Agency FB" w:hAnsi="Agency FB"/>
                <w:sz w:val="24"/>
                <w:szCs w:val="24"/>
              </w:rPr>
              <w:t>1946-1949</w:t>
            </w:r>
          </w:p>
        </w:tc>
        <w:tc>
          <w:tcPr>
            <w:tcW w:w="932" w:type="dxa"/>
          </w:tcPr>
          <w:p w:rsidR="00655D1B" w:rsidRPr="00F9603D" w:rsidRDefault="00655D1B" w:rsidP="00655D1B">
            <w:pPr>
              <w:jc w:val="both"/>
              <w:rPr>
                <w:rFonts w:ascii="Agency FB" w:hAnsi="Agency FB"/>
                <w:sz w:val="24"/>
                <w:szCs w:val="24"/>
              </w:rPr>
            </w:pPr>
            <w:r>
              <w:rPr>
                <w:rFonts w:ascii="Agency FB" w:hAnsi="Agency FB"/>
                <w:sz w:val="24"/>
                <w:szCs w:val="24"/>
              </w:rPr>
              <w:t>Asia</w:t>
            </w:r>
          </w:p>
        </w:tc>
        <w:tc>
          <w:tcPr>
            <w:tcW w:w="1194" w:type="dxa"/>
          </w:tcPr>
          <w:p w:rsidR="00655D1B" w:rsidRPr="00F9603D" w:rsidRDefault="00655D1B" w:rsidP="00655D1B">
            <w:pPr>
              <w:jc w:val="both"/>
              <w:rPr>
                <w:rFonts w:ascii="Agency FB" w:hAnsi="Agency FB"/>
                <w:sz w:val="24"/>
                <w:szCs w:val="24"/>
              </w:rPr>
            </w:pPr>
            <w:r>
              <w:rPr>
                <w:rFonts w:ascii="Agency FB" w:hAnsi="Agency FB"/>
                <w:sz w:val="24"/>
                <w:szCs w:val="24"/>
              </w:rPr>
              <w:t>*Por razones ideológicas, territoriales, de autonomía política y posición geográfica,</w:t>
            </w:r>
          </w:p>
        </w:tc>
        <w:tc>
          <w:tcPr>
            <w:tcW w:w="1330" w:type="dxa"/>
          </w:tcPr>
          <w:p w:rsidR="00655D1B" w:rsidRPr="00F9603D" w:rsidRDefault="00655D1B" w:rsidP="00655D1B">
            <w:pPr>
              <w:jc w:val="both"/>
              <w:rPr>
                <w:rFonts w:ascii="Agency FB" w:hAnsi="Agency FB"/>
                <w:sz w:val="24"/>
                <w:szCs w:val="24"/>
              </w:rPr>
            </w:pPr>
            <w:r>
              <w:rPr>
                <w:rFonts w:ascii="Agency FB" w:hAnsi="Agency FB"/>
                <w:sz w:val="24"/>
                <w:szCs w:val="24"/>
              </w:rPr>
              <w:t>*Posición geográfica</w:t>
            </w:r>
          </w:p>
        </w:tc>
        <w:tc>
          <w:tcPr>
            <w:tcW w:w="1363" w:type="dxa"/>
          </w:tcPr>
          <w:p w:rsidR="00655D1B" w:rsidRDefault="00655D1B" w:rsidP="00655D1B">
            <w:pPr>
              <w:jc w:val="both"/>
              <w:rPr>
                <w:rFonts w:ascii="Agency FB" w:hAnsi="Agency FB"/>
                <w:sz w:val="24"/>
                <w:szCs w:val="24"/>
              </w:rPr>
            </w:pPr>
            <w:r>
              <w:rPr>
                <w:rFonts w:ascii="Agency FB" w:hAnsi="Agency FB"/>
                <w:sz w:val="24"/>
                <w:szCs w:val="24"/>
              </w:rPr>
              <w:t xml:space="preserve">*China </w:t>
            </w:r>
            <w:proofErr w:type="spellStart"/>
            <w:r>
              <w:rPr>
                <w:rFonts w:ascii="Agency FB" w:hAnsi="Agency FB"/>
                <w:sz w:val="24"/>
                <w:szCs w:val="24"/>
              </w:rPr>
              <w:t>vivio</w:t>
            </w:r>
            <w:proofErr w:type="spellEnd"/>
            <w:r>
              <w:rPr>
                <w:rFonts w:ascii="Agency FB" w:hAnsi="Agency FB"/>
                <w:sz w:val="24"/>
                <w:szCs w:val="24"/>
              </w:rPr>
              <w:t xml:space="preserve"> una guerra civil entre los sectores nacionalistas y comunistas.</w:t>
            </w:r>
          </w:p>
          <w:p w:rsidR="00655D1B" w:rsidRPr="00F9603D" w:rsidRDefault="00655D1B" w:rsidP="00655D1B">
            <w:pPr>
              <w:jc w:val="both"/>
              <w:rPr>
                <w:rFonts w:ascii="Agency FB" w:hAnsi="Agency FB"/>
                <w:sz w:val="24"/>
                <w:szCs w:val="24"/>
              </w:rPr>
            </w:pPr>
            <w:r>
              <w:rPr>
                <w:rFonts w:ascii="Agency FB" w:hAnsi="Agency FB"/>
                <w:sz w:val="24"/>
                <w:szCs w:val="24"/>
              </w:rPr>
              <w:t xml:space="preserve">*Tras varios años de tensión diplomática y militar, la mayoría de la población </w:t>
            </w:r>
            <w:r w:rsidR="005A572D">
              <w:rPr>
                <w:rFonts w:ascii="Agency FB" w:hAnsi="Agency FB"/>
                <w:sz w:val="24"/>
                <w:szCs w:val="24"/>
              </w:rPr>
              <w:t xml:space="preserve">taiwanesa se opone a las </w:t>
            </w:r>
            <w:r w:rsidR="005A572D">
              <w:rPr>
                <w:rFonts w:ascii="Agency FB" w:hAnsi="Agency FB"/>
                <w:sz w:val="24"/>
                <w:szCs w:val="24"/>
              </w:rPr>
              <w:lastRenderedPageBreak/>
              <w:t>propuestas de China.</w:t>
            </w:r>
          </w:p>
        </w:tc>
        <w:tc>
          <w:tcPr>
            <w:tcW w:w="1100" w:type="dxa"/>
          </w:tcPr>
          <w:p w:rsidR="00655D1B" w:rsidRPr="00F9603D" w:rsidRDefault="005A572D" w:rsidP="00655D1B">
            <w:pPr>
              <w:jc w:val="both"/>
              <w:rPr>
                <w:rFonts w:ascii="Agency FB" w:hAnsi="Agency FB"/>
                <w:sz w:val="24"/>
                <w:szCs w:val="24"/>
              </w:rPr>
            </w:pPr>
            <w:r>
              <w:rPr>
                <w:rFonts w:ascii="Agency FB" w:hAnsi="Agency FB"/>
                <w:sz w:val="24"/>
                <w:szCs w:val="24"/>
              </w:rPr>
              <w:lastRenderedPageBreak/>
              <w:t>China-Taiwán</w:t>
            </w:r>
          </w:p>
        </w:tc>
        <w:tc>
          <w:tcPr>
            <w:tcW w:w="1004" w:type="dxa"/>
          </w:tcPr>
          <w:p w:rsidR="00655D1B" w:rsidRPr="00F9603D" w:rsidRDefault="005A572D" w:rsidP="00655D1B">
            <w:pPr>
              <w:jc w:val="both"/>
              <w:rPr>
                <w:rFonts w:ascii="Agency FB" w:hAnsi="Agency FB"/>
                <w:sz w:val="24"/>
                <w:szCs w:val="24"/>
              </w:rPr>
            </w:pPr>
            <w:r>
              <w:rPr>
                <w:rFonts w:ascii="Agency FB" w:hAnsi="Agency FB"/>
                <w:sz w:val="24"/>
                <w:szCs w:val="24"/>
              </w:rPr>
              <w:t>*</w:t>
            </w:r>
            <w:proofErr w:type="spellStart"/>
            <w:r>
              <w:rPr>
                <w:rFonts w:ascii="Agency FB" w:hAnsi="Agency FB"/>
                <w:sz w:val="24"/>
                <w:szCs w:val="24"/>
              </w:rPr>
              <w:t>Favorecio</w:t>
            </w:r>
            <w:proofErr w:type="spellEnd"/>
            <w:r>
              <w:rPr>
                <w:rFonts w:ascii="Agency FB" w:hAnsi="Agency FB"/>
                <w:sz w:val="24"/>
                <w:szCs w:val="24"/>
              </w:rPr>
              <w:t xml:space="preserve"> el surgimiento de una guerra de guerrillas que condujo el repliegue de </w:t>
            </w:r>
            <w:proofErr w:type="spellStart"/>
            <w:r>
              <w:rPr>
                <w:rFonts w:ascii="Agency FB" w:hAnsi="Agency FB"/>
                <w:sz w:val="24"/>
                <w:szCs w:val="24"/>
              </w:rPr>
              <w:t>Chiang</w:t>
            </w:r>
            <w:proofErr w:type="spellEnd"/>
            <w:r>
              <w:rPr>
                <w:rFonts w:ascii="Agency FB" w:hAnsi="Agency FB"/>
                <w:sz w:val="24"/>
                <w:szCs w:val="24"/>
              </w:rPr>
              <w:t xml:space="preserve"> </w:t>
            </w:r>
            <w:proofErr w:type="spellStart"/>
            <w:r>
              <w:rPr>
                <w:rFonts w:ascii="Agency FB" w:hAnsi="Agency FB"/>
                <w:sz w:val="24"/>
                <w:szCs w:val="24"/>
              </w:rPr>
              <w:t>Kai</w:t>
            </w:r>
            <w:proofErr w:type="spellEnd"/>
            <w:r>
              <w:rPr>
                <w:rFonts w:ascii="Agency FB" w:hAnsi="Agency FB"/>
                <w:sz w:val="24"/>
                <w:szCs w:val="24"/>
              </w:rPr>
              <w:t xml:space="preserve"> </w:t>
            </w:r>
            <w:proofErr w:type="spellStart"/>
            <w:r>
              <w:rPr>
                <w:rFonts w:ascii="Agency FB" w:hAnsi="Agency FB"/>
                <w:sz w:val="24"/>
                <w:szCs w:val="24"/>
              </w:rPr>
              <w:t>Shek</w:t>
            </w:r>
            <w:proofErr w:type="spellEnd"/>
            <w:r>
              <w:rPr>
                <w:rFonts w:ascii="Agency FB" w:hAnsi="Agency FB"/>
                <w:sz w:val="24"/>
                <w:szCs w:val="24"/>
              </w:rPr>
              <w:t xml:space="preserve"> y los nacionalistas en la provincia </w:t>
            </w:r>
            <w:r>
              <w:rPr>
                <w:rFonts w:ascii="Agency FB" w:hAnsi="Agency FB"/>
                <w:sz w:val="24"/>
                <w:szCs w:val="24"/>
              </w:rPr>
              <w:lastRenderedPageBreak/>
              <w:t>de Formosa.</w:t>
            </w:r>
          </w:p>
        </w:tc>
        <w:tc>
          <w:tcPr>
            <w:tcW w:w="978" w:type="dxa"/>
          </w:tcPr>
          <w:p w:rsidR="00655D1B" w:rsidRDefault="005A572D" w:rsidP="00655D1B">
            <w:pPr>
              <w:jc w:val="both"/>
              <w:rPr>
                <w:rFonts w:ascii="Agency FB" w:hAnsi="Agency FB"/>
                <w:sz w:val="24"/>
                <w:szCs w:val="24"/>
              </w:rPr>
            </w:pPr>
            <w:r>
              <w:rPr>
                <w:rFonts w:ascii="Agency FB" w:hAnsi="Agency FB"/>
                <w:sz w:val="24"/>
                <w:szCs w:val="24"/>
              </w:rPr>
              <w:lastRenderedPageBreak/>
              <w:t>*</w:t>
            </w:r>
            <w:proofErr w:type="spellStart"/>
            <w:r>
              <w:rPr>
                <w:rFonts w:ascii="Agency FB" w:hAnsi="Agency FB"/>
                <w:sz w:val="24"/>
                <w:szCs w:val="24"/>
              </w:rPr>
              <w:t>Formacion</w:t>
            </w:r>
            <w:proofErr w:type="spellEnd"/>
            <w:r>
              <w:rPr>
                <w:rFonts w:ascii="Agency FB" w:hAnsi="Agency FB"/>
                <w:sz w:val="24"/>
                <w:szCs w:val="24"/>
              </w:rPr>
              <w:t xml:space="preserve"> de una conciencia nacional que reclama igualdad y mejores condiciones de vida.</w:t>
            </w:r>
          </w:p>
          <w:p w:rsidR="005A572D" w:rsidRPr="00F9603D" w:rsidRDefault="005A572D" w:rsidP="00655D1B">
            <w:pPr>
              <w:jc w:val="both"/>
              <w:rPr>
                <w:rFonts w:ascii="Agency FB" w:hAnsi="Agency FB"/>
                <w:sz w:val="24"/>
                <w:szCs w:val="24"/>
              </w:rPr>
            </w:pPr>
            <w:r>
              <w:rPr>
                <w:rFonts w:ascii="Agency FB" w:hAnsi="Agency FB"/>
                <w:sz w:val="24"/>
                <w:szCs w:val="24"/>
              </w:rPr>
              <w:t>*</w:t>
            </w:r>
          </w:p>
        </w:tc>
        <w:tc>
          <w:tcPr>
            <w:tcW w:w="1398" w:type="dxa"/>
          </w:tcPr>
          <w:p w:rsidR="00655D1B" w:rsidRDefault="00655D1B" w:rsidP="00655D1B">
            <w:pPr>
              <w:jc w:val="both"/>
              <w:rPr>
                <w:rFonts w:ascii="Agency FB" w:hAnsi="Agency FB"/>
                <w:sz w:val="24"/>
                <w:szCs w:val="24"/>
              </w:rPr>
            </w:pPr>
          </w:p>
        </w:tc>
      </w:tr>
      <w:tr w:rsidR="00655D1B" w:rsidRPr="00F9603D" w:rsidTr="00655D1B">
        <w:trPr>
          <w:trHeight w:val="240"/>
        </w:trPr>
        <w:tc>
          <w:tcPr>
            <w:tcW w:w="915" w:type="dxa"/>
          </w:tcPr>
          <w:p w:rsidR="00655D1B" w:rsidRPr="00F9603D" w:rsidRDefault="006D3104" w:rsidP="00655D1B">
            <w:pPr>
              <w:jc w:val="both"/>
              <w:rPr>
                <w:rFonts w:ascii="Agency FB" w:hAnsi="Agency FB"/>
                <w:sz w:val="24"/>
                <w:szCs w:val="24"/>
              </w:rPr>
            </w:pPr>
            <w:r>
              <w:rPr>
                <w:rFonts w:ascii="Agency FB" w:hAnsi="Agency FB"/>
                <w:sz w:val="24"/>
                <w:szCs w:val="24"/>
              </w:rPr>
              <w:lastRenderedPageBreak/>
              <w:t>Corea</w:t>
            </w:r>
          </w:p>
        </w:tc>
        <w:tc>
          <w:tcPr>
            <w:tcW w:w="1065" w:type="dxa"/>
          </w:tcPr>
          <w:p w:rsidR="00655D1B" w:rsidRPr="00F9603D" w:rsidRDefault="006D3104" w:rsidP="00655D1B">
            <w:pPr>
              <w:jc w:val="both"/>
              <w:rPr>
                <w:rFonts w:ascii="Agency FB" w:hAnsi="Agency FB"/>
                <w:sz w:val="24"/>
                <w:szCs w:val="24"/>
              </w:rPr>
            </w:pPr>
            <w:r>
              <w:rPr>
                <w:rFonts w:ascii="Agency FB" w:hAnsi="Agency FB"/>
                <w:sz w:val="24"/>
                <w:szCs w:val="24"/>
              </w:rPr>
              <w:t>1910-</w:t>
            </w:r>
            <w:proofErr w:type="gramStart"/>
            <w:r>
              <w:rPr>
                <w:rFonts w:ascii="Agency FB" w:hAnsi="Agency FB"/>
                <w:sz w:val="24"/>
                <w:szCs w:val="24"/>
              </w:rPr>
              <w:t>?</w:t>
            </w:r>
            <w:proofErr w:type="gramEnd"/>
          </w:p>
        </w:tc>
        <w:tc>
          <w:tcPr>
            <w:tcW w:w="932" w:type="dxa"/>
          </w:tcPr>
          <w:p w:rsidR="00655D1B" w:rsidRPr="00F9603D" w:rsidRDefault="00655D1B" w:rsidP="00655D1B">
            <w:pPr>
              <w:jc w:val="both"/>
              <w:rPr>
                <w:rFonts w:ascii="Agency FB" w:hAnsi="Agency FB"/>
                <w:sz w:val="24"/>
                <w:szCs w:val="24"/>
              </w:rPr>
            </w:pPr>
            <w:r>
              <w:rPr>
                <w:rFonts w:ascii="Agency FB" w:hAnsi="Agency FB"/>
                <w:sz w:val="24"/>
                <w:szCs w:val="24"/>
              </w:rPr>
              <w:t>Asia</w:t>
            </w:r>
          </w:p>
        </w:tc>
        <w:tc>
          <w:tcPr>
            <w:tcW w:w="1194" w:type="dxa"/>
          </w:tcPr>
          <w:p w:rsidR="00655D1B" w:rsidRPr="00F9603D" w:rsidRDefault="005A572D" w:rsidP="00655D1B">
            <w:pPr>
              <w:jc w:val="both"/>
              <w:rPr>
                <w:rFonts w:ascii="Agency FB" w:hAnsi="Agency FB"/>
                <w:sz w:val="24"/>
                <w:szCs w:val="24"/>
              </w:rPr>
            </w:pPr>
            <w:r>
              <w:rPr>
                <w:rFonts w:ascii="Agency FB" w:hAnsi="Agency FB"/>
                <w:sz w:val="24"/>
                <w:szCs w:val="24"/>
              </w:rPr>
              <w:t>Corea del norte(comunista) y Corea del sur(capitalista)</w:t>
            </w:r>
          </w:p>
        </w:tc>
        <w:tc>
          <w:tcPr>
            <w:tcW w:w="1330" w:type="dxa"/>
          </w:tcPr>
          <w:p w:rsidR="00655D1B" w:rsidRPr="00F9603D" w:rsidRDefault="005A572D" w:rsidP="00655D1B">
            <w:pPr>
              <w:jc w:val="both"/>
              <w:rPr>
                <w:rFonts w:ascii="Agency FB" w:hAnsi="Agency FB"/>
                <w:sz w:val="24"/>
                <w:szCs w:val="24"/>
              </w:rPr>
            </w:pPr>
            <w:r>
              <w:rPr>
                <w:rFonts w:ascii="Agency FB" w:hAnsi="Agency FB"/>
                <w:sz w:val="24"/>
                <w:szCs w:val="24"/>
              </w:rPr>
              <w:t>División del país sur y norte</w:t>
            </w:r>
          </w:p>
        </w:tc>
        <w:tc>
          <w:tcPr>
            <w:tcW w:w="1363" w:type="dxa"/>
          </w:tcPr>
          <w:p w:rsidR="00655D1B" w:rsidRDefault="005A572D" w:rsidP="00655D1B">
            <w:pPr>
              <w:jc w:val="both"/>
              <w:rPr>
                <w:rFonts w:ascii="Agency FB" w:hAnsi="Agency FB"/>
                <w:sz w:val="24"/>
                <w:szCs w:val="24"/>
              </w:rPr>
            </w:pPr>
            <w:r>
              <w:rPr>
                <w:rFonts w:ascii="Agency FB" w:hAnsi="Agency FB"/>
                <w:sz w:val="24"/>
                <w:szCs w:val="24"/>
              </w:rPr>
              <w:t>*</w:t>
            </w:r>
            <w:r w:rsidR="006D3104">
              <w:rPr>
                <w:rFonts w:ascii="Agency FB" w:hAnsi="Agency FB"/>
                <w:sz w:val="24"/>
                <w:szCs w:val="24"/>
              </w:rPr>
              <w:t>Separación</w:t>
            </w:r>
            <w:r>
              <w:rPr>
                <w:rFonts w:ascii="Agency FB" w:hAnsi="Agency FB"/>
                <w:sz w:val="24"/>
                <w:szCs w:val="24"/>
              </w:rPr>
              <w:t xml:space="preserve"> del país en sur(capitalista) y norte(</w:t>
            </w:r>
            <w:r w:rsidR="006D3104">
              <w:rPr>
                <w:rFonts w:ascii="Agency FB" w:hAnsi="Agency FB"/>
                <w:sz w:val="24"/>
                <w:szCs w:val="24"/>
              </w:rPr>
              <w:t>comunista)</w:t>
            </w:r>
          </w:p>
          <w:p w:rsidR="006D3104" w:rsidRPr="00F9603D" w:rsidRDefault="006D3104" w:rsidP="00655D1B">
            <w:pPr>
              <w:jc w:val="both"/>
              <w:rPr>
                <w:rFonts w:ascii="Agency FB" w:hAnsi="Agency FB"/>
                <w:sz w:val="24"/>
                <w:szCs w:val="24"/>
              </w:rPr>
            </w:pPr>
            <w:r>
              <w:rPr>
                <w:rFonts w:ascii="Agency FB" w:hAnsi="Agency FB"/>
                <w:sz w:val="24"/>
                <w:szCs w:val="24"/>
              </w:rPr>
              <w:t>*en 1968 corea del norte envió comandos armados para asesinar al presidente de corea del sur.</w:t>
            </w:r>
          </w:p>
        </w:tc>
        <w:tc>
          <w:tcPr>
            <w:tcW w:w="1100" w:type="dxa"/>
          </w:tcPr>
          <w:p w:rsidR="00655D1B" w:rsidRPr="00F9603D" w:rsidRDefault="006D3104" w:rsidP="00655D1B">
            <w:pPr>
              <w:jc w:val="both"/>
              <w:rPr>
                <w:rFonts w:ascii="Agency FB" w:hAnsi="Agency FB"/>
                <w:sz w:val="24"/>
                <w:szCs w:val="24"/>
              </w:rPr>
            </w:pPr>
            <w:r>
              <w:rPr>
                <w:rFonts w:ascii="Agency FB" w:hAnsi="Agency FB"/>
                <w:sz w:val="24"/>
                <w:szCs w:val="24"/>
              </w:rPr>
              <w:t>Corea del norte- Corea del sur</w:t>
            </w:r>
          </w:p>
        </w:tc>
        <w:tc>
          <w:tcPr>
            <w:tcW w:w="1004" w:type="dxa"/>
          </w:tcPr>
          <w:p w:rsidR="00655D1B" w:rsidRDefault="006D3104" w:rsidP="00655D1B">
            <w:pPr>
              <w:jc w:val="both"/>
              <w:rPr>
                <w:rFonts w:ascii="Agency FB" w:hAnsi="Agency FB"/>
                <w:sz w:val="24"/>
                <w:szCs w:val="24"/>
              </w:rPr>
            </w:pPr>
            <w:r>
              <w:rPr>
                <w:rFonts w:ascii="Agency FB" w:hAnsi="Agency FB"/>
                <w:sz w:val="24"/>
                <w:szCs w:val="24"/>
              </w:rPr>
              <w:t>*En 1983, un atentado provoco el asesinato de 17 funcionarios de surcoreanos.</w:t>
            </w:r>
          </w:p>
          <w:p w:rsidR="006D3104" w:rsidRDefault="006D3104" w:rsidP="00655D1B">
            <w:pPr>
              <w:jc w:val="both"/>
              <w:rPr>
                <w:rFonts w:ascii="Agency FB" w:hAnsi="Agency FB"/>
                <w:sz w:val="24"/>
                <w:szCs w:val="24"/>
              </w:rPr>
            </w:pPr>
          </w:p>
          <w:p w:rsidR="006D3104" w:rsidRPr="00F9603D" w:rsidRDefault="006D3104" w:rsidP="00655D1B">
            <w:pPr>
              <w:jc w:val="both"/>
              <w:rPr>
                <w:rFonts w:ascii="Agency FB" w:hAnsi="Agency FB"/>
                <w:sz w:val="24"/>
                <w:szCs w:val="24"/>
              </w:rPr>
            </w:pPr>
          </w:p>
        </w:tc>
        <w:tc>
          <w:tcPr>
            <w:tcW w:w="978" w:type="dxa"/>
          </w:tcPr>
          <w:p w:rsidR="00655D1B" w:rsidRPr="00F9603D" w:rsidRDefault="006D3104" w:rsidP="00655D1B">
            <w:pPr>
              <w:jc w:val="both"/>
              <w:rPr>
                <w:rFonts w:ascii="Agency FB" w:hAnsi="Agency FB"/>
                <w:sz w:val="24"/>
                <w:szCs w:val="24"/>
              </w:rPr>
            </w:pPr>
            <w:r>
              <w:rPr>
                <w:rFonts w:ascii="Agency FB" w:hAnsi="Agency FB"/>
                <w:sz w:val="24"/>
                <w:szCs w:val="24"/>
              </w:rPr>
              <w:t>*Corea del sur ataca buques norcoreanos</w:t>
            </w:r>
          </w:p>
        </w:tc>
        <w:tc>
          <w:tcPr>
            <w:tcW w:w="1398" w:type="dxa"/>
          </w:tcPr>
          <w:p w:rsidR="00655D1B" w:rsidRDefault="00655D1B" w:rsidP="00655D1B">
            <w:pPr>
              <w:jc w:val="both"/>
              <w:rPr>
                <w:rFonts w:ascii="Agency FB" w:hAnsi="Agency FB"/>
                <w:sz w:val="24"/>
                <w:szCs w:val="24"/>
              </w:rPr>
            </w:pPr>
          </w:p>
        </w:tc>
      </w:tr>
      <w:tr w:rsidR="006D3104" w:rsidRPr="00F9603D" w:rsidTr="00655D1B">
        <w:trPr>
          <w:trHeight w:val="212"/>
        </w:trPr>
        <w:tc>
          <w:tcPr>
            <w:tcW w:w="915" w:type="dxa"/>
          </w:tcPr>
          <w:p w:rsidR="006D3104" w:rsidRPr="00F9603D" w:rsidRDefault="006D3104" w:rsidP="006D3104">
            <w:pPr>
              <w:jc w:val="both"/>
              <w:rPr>
                <w:rFonts w:ascii="Agency FB" w:hAnsi="Agency FB"/>
                <w:sz w:val="24"/>
                <w:szCs w:val="24"/>
              </w:rPr>
            </w:pPr>
            <w:r>
              <w:rPr>
                <w:rFonts w:ascii="Agency FB" w:hAnsi="Agency FB"/>
                <w:sz w:val="24"/>
                <w:szCs w:val="24"/>
              </w:rPr>
              <w:t>India Pakistán</w:t>
            </w:r>
          </w:p>
        </w:tc>
        <w:tc>
          <w:tcPr>
            <w:tcW w:w="1065" w:type="dxa"/>
          </w:tcPr>
          <w:p w:rsidR="006D3104" w:rsidRPr="005A572D" w:rsidRDefault="00853174" w:rsidP="006D3104">
            <w:pPr>
              <w:jc w:val="both"/>
              <w:rPr>
                <w:rFonts w:ascii="Agency FB" w:hAnsi="Agency FB"/>
                <w:sz w:val="24"/>
                <w:szCs w:val="24"/>
              </w:rPr>
            </w:pPr>
            <w:r>
              <w:rPr>
                <w:rFonts w:ascii="Agency FB" w:hAnsi="Agency FB"/>
                <w:sz w:val="24"/>
                <w:szCs w:val="24"/>
              </w:rPr>
              <w:t>1947-</w:t>
            </w: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Asia</w:t>
            </w:r>
          </w:p>
        </w:tc>
        <w:tc>
          <w:tcPr>
            <w:tcW w:w="1194" w:type="dxa"/>
          </w:tcPr>
          <w:p w:rsidR="006D3104" w:rsidRPr="00F9603D" w:rsidRDefault="00853174" w:rsidP="006D3104">
            <w:pPr>
              <w:jc w:val="both"/>
              <w:rPr>
                <w:rFonts w:ascii="Agency FB" w:hAnsi="Agency FB"/>
                <w:sz w:val="24"/>
                <w:szCs w:val="24"/>
              </w:rPr>
            </w:pPr>
            <w:r>
              <w:rPr>
                <w:rFonts w:ascii="Agency FB" w:hAnsi="Agency FB"/>
                <w:sz w:val="24"/>
                <w:szCs w:val="24"/>
              </w:rPr>
              <w:t xml:space="preserve">*Se pelean por los territorios Cachemira, </w:t>
            </w:r>
            <w:proofErr w:type="spellStart"/>
            <w:r>
              <w:rPr>
                <w:rFonts w:ascii="Agency FB" w:hAnsi="Agency FB"/>
                <w:sz w:val="24"/>
                <w:szCs w:val="24"/>
              </w:rPr>
              <w:t>Jammu</w:t>
            </w:r>
            <w:proofErr w:type="spellEnd"/>
            <w:r>
              <w:rPr>
                <w:rFonts w:ascii="Agency FB" w:hAnsi="Agency FB"/>
                <w:sz w:val="24"/>
                <w:szCs w:val="24"/>
              </w:rPr>
              <w:t xml:space="preserve">, </w:t>
            </w:r>
            <w:proofErr w:type="spellStart"/>
            <w:r>
              <w:rPr>
                <w:rFonts w:ascii="Agency FB" w:hAnsi="Agency FB"/>
                <w:sz w:val="24"/>
                <w:szCs w:val="24"/>
              </w:rPr>
              <w:t>Ladakh</w:t>
            </w:r>
            <w:proofErr w:type="spellEnd"/>
          </w:p>
        </w:tc>
        <w:tc>
          <w:tcPr>
            <w:tcW w:w="1330" w:type="dxa"/>
          </w:tcPr>
          <w:p w:rsidR="006D3104" w:rsidRPr="00F9603D" w:rsidRDefault="00853174" w:rsidP="006D3104">
            <w:pPr>
              <w:jc w:val="both"/>
              <w:rPr>
                <w:rFonts w:ascii="Agency FB" w:hAnsi="Agency FB"/>
                <w:sz w:val="24"/>
                <w:szCs w:val="24"/>
              </w:rPr>
            </w:pPr>
            <w:r>
              <w:rPr>
                <w:rFonts w:ascii="Agency FB" w:hAnsi="Agency FB"/>
                <w:sz w:val="24"/>
                <w:szCs w:val="24"/>
              </w:rPr>
              <w:t xml:space="preserve">*Conflicto por los territorios de Cachemira. </w:t>
            </w:r>
            <w:proofErr w:type="spellStart"/>
            <w:r>
              <w:rPr>
                <w:rFonts w:ascii="Agency FB" w:hAnsi="Agency FB"/>
                <w:sz w:val="24"/>
                <w:szCs w:val="24"/>
              </w:rPr>
              <w:t>Jammu</w:t>
            </w:r>
            <w:proofErr w:type="spellEnd"/>
            <w:r>
              <w:rPr>
                <w:rFonts w:ascii="Agency FB" w:hAnsi="Agency FB"/>
                <w:sz w:val="24"/>
                <w:szCs w:val="24"/>
              </w:rPr>
              <w:t xml:space="preserve">, y </w:t>
            </w:r>
            <w:proofErr w:type="spellStart"/>
            <w:r>
              <w:rPr>
                <w:rFonts w:ascii="Agency FB" w:hAnsi="Agency FB"/>
                <w:sz w:val="24"/>
                <w:szCs w:val="24"/>
              </w:rPr>
              <w:t>Ladakh</w:t>
            </w:r>
            <w:proofErr w:type="spellEnd"/>
            <w:r>
              <w:rPr>
                <w:rFonts w:ascii="Agency FB" w:hAnsi="Agency FB"/>
                <w:sz w:val="24"/>
                <w:szCs w:val="24"/>
              </w:rPr>
              <w:t>, región sumamente fértil.</w:t>
            </w:r>
          </w:p>
        </w:tc>
        <w:tc>
          <w:tcPr>
            <w:tcW w:w="1363" w:type="dxa"/>
          </w:tcPr>
          <w:p w:rsidR="006D3104" w:rsidRDefault="00853174" w:rsidP="006D3104">
            <w:pPr>
              <w:jc w:val="both"/>
              <w:rPr>
                <w:rFonts w:ascii="Agency FB" w:hAnsi="Agency FB"/>
                <w:sz w:val="24"/>
                <w:szCs w:val="24"/>
              </w:rPr>
            </w:pPr>
            <w:r>
              <w:rPr>
                <w:rFonts w:ascii="Agency FB" w:hAnsi="Agency FB"/>
                <w:sz w:val="24"/>
                <w:szCs w:val="24"/>
              </w:rPr>
              <w:t>*</w:t>
            </w:r>
            <w:proofErr w:type="spellStart"/>
            <w:r>
              <w:rPr>
                <w:rFonts w:ascii="Agency FB" w:hAnsi="Agency FB"/>
                <w:sz w:val="24"/>
                <w:szCs w:val="24"/>
              </w:rPr>
              <w:t>Pakistan</w:t>
            </w:r>
            <w:proofErr w:type="spellEnd"/>
            <w:r>
              <w:rPr>
                <w:rFonts w:ascii="Agency FB" w:hAnsi="Agency FB"/>
                <w:sz w:val="24"/>
                <w:szCs w:val="24"/>
              </w:rPr>
              <w:t xml:space="preserve"> se atribuye el derecho a la región de Cachemira.</w:t>
            </w:r>
          </w:p>
          <w:p w:rsidR="00853174" w:rsidRPr="00F9603D" w:rsidRDefault="00853174" w:rsidP="006D3104">
            <w:pPr>
              <w:jc w:val="both"/>
              <w:rPr>
                <w:rFonts w:ascii="Agency FB" w:hAnsi="Agency FB"/>
                <w:sz w:val="24"/>
                <w:szCs w:val="24"/>
              </w:rPr>
            </w:pPr>
            <w:r>
              <w:rPr>
                <w:rFonts w:ascii="Agency FB" w:hAnsi="Agency FB"/>
                <w:sz w:val="24"/>
                <w:szCs w:val="24"/>
              </w:rPr>
              <w:t>*</w:t>
            </w:r>
            <w:r w:rsidR="00211664">
              <w:rPr>
                <w:rFonts w:ascii="Agency FB" w:hAnsi="Agency FB"/>
                <w:sz w:val="24"/>
                <w:szCs w:val="24"/>
              </w:rPr>
              <w:t>India reclama la soberanía total del estado.</w:t>
            </w:r>
          </w:p>
        </w:tc>
        <w:tc>
          <w:tcPr>
            <w:tcW w:w="1100" w:type="dxa"/>
          </w:tcPr>
          <w:p w:rsidR="006D3104" w:rsidRPr="00F9603D" w:rsidRDefault="00211664" w:rsidP="006D3104">
            <w:pPr>
              <w:jc w:val="both"/>
              <w:rPr>
                <w:rFonts w:ascii="Agency FB" w:hAnsi="Agency FB"/>
                <w:sz w:val="24"/>
                <w:szCs w:val="24"/>
              </w:rPr>
            </w:pPr>
            <w:r>
              <w:rPr>
                <w:rFonts w:ascii="Agency FB" w:hAnsi="Agency FB"/>
                <w:sz w:val="24"/>
                <w:szCs w:val="24"/>
              </w:rPr>
              <w:t>Pakistán-India</w:t>
            </w:r>
          </w:p>
        </w:tc>
        <w:tc>
          <w:tcPr>
            <w:tcW w:w="1004" w:type="dxa"/>
          </w:tcPr>
          <w:p w:rsidR="006D3104" w:rsidRDefault="00211664" w:rsidP="006D3104">
            <w:pPr>
              <w:jc w:val="both"/>
              <w:rPr>
                <w:rFonts w:ascii="Agency FB" w:hAnsi="Agency FB"/>
                <w:sz w:val="24"/>
                <w:szCs w:val="24"/>
              </w:rPr>
            </w:pPr>
            <w:r>
              <w:rPr>
                <w:rFonts w:ascii="Agency FB" w:hAnsi="Agency FB"/>
                <w:sz w:val="24"/>
                <w:szCs w:val="24"/>
              </w:rPr>
              <w:t>*Se presenta un conflicto étnico y religioso.</w:t>
            </w:r>
          </w:p>
          <w:p w:rsidR="00211664" w:rsidRPr="00F9603D" w:rsidRDefault="00211664" w:rsidP="006D3104">
            <w:pPr>
              <w:jc w:val="both"/>
              <w:rPr>
                <w:rFonts w:ascii="Agency FB" w:hAnsi="Agency FB"/>
                <w:sz w:val="24"/>
                <w:szCs w:val="24"/>
              </w:rPr>
            </w:pPr>
            <w:r>
              <w:rPr>
                <w:rFonts w:ascii="Agency FB" w:hAnsi="Agency FB"/>
                <w:sz w:val="24"/>
                <w:szCs w:val="24"/>
              </w:rPr>
              <w:t>*Muchas disputas por Cachemira.</w:t>
            </w:r>
          </w:p>
        </w:tc>
        <w:tc>
          <w:tcPr>
            <w:tcW w:w="978" w:type="dxa"/>
          </w:tcPr>
          <w:p w:rsidR="006D3104" w:rsidRPr="00F9603D" w:rsidRDefault="00853174" w:rsidP="006D3104">
            <w:pPr>
              <w:jc w:val="both"/>
              <w:rPr>
                <w:rFonts w:ascii="Agency FB" w:hAnsi="Agency FB"/>
                <w:sz w:val="24"/>
                <w:szCs w:val="24"/>
              </w:rPr>
            </w:pPr>
            <w:r>
              <w:rPr>
                <w:rFonts w:ascii="Agency FB" w:hAnsi="Agency FB"/>
                <w:sz w:val="24"/>
                <w:szCs w:val="24"/>
              </w:rPr>
              <w:t>*En 1971 estallo un nuevo enfrentamiento que termino con el acuerdo de Simla y la independencia del Estado de Bangladesh.</w:t>
            </w:r>
          </w:p>
        </w:tc>
        <w:tc>
          <w:tcPr>
            <w:tcW w:w="1398" w:type="dxa"/>
          </w:tcPr>
          <w:p w:rsidR="006D3104" w:rsidRDefault="006D3104" w:rsidP="006D3104">
            <w:pPr>
              <w:jc w:val="both"/>
              <w:rPr>
                <w:rFonts w:ascii="Agency FB" w:hAnsi="Agency FB"/>
                <w:sz w:val="24"/>
                <w:szCs w:val="24"/>
              </w:rPr>
            </w:pPr>
          </w:p>
        </w:tc>
      </w:tr>
      <w:tr w:rsidR="006D3104" w:rsidRPr="00F9603D" w:rsidTr="00655D1B">
        <w:trPr>
          <w:trHeight w:val="167"/>
        </w:trPr>
        <w:tc>
          <w:tcPr>
            <w:tcW w:w="915" w:type="dxa"/>
          </w:tcPr>
          <w:p w:rsidR="006D3104" w:rsidRPr="005A572D" w:rsidRDefault="006D3104" w:rsidP="006D3104">
            <w:pPr>
              <w:jc w:val="both"/>
              <w:rPr>
                <w:rFonts w:ascii="Agency FB" w:hAnsi="Agency FB"/>
                <w:sz w:val="24"/>
                <w:szCs w:val="24"/>
              </w:rPr>
            </w:pPr>
            <w:r w:rsidRPr="005A572D">
              <w:rPr>
                <w:rFonts w:ascii="Agency FB" w:hAnsi="Agency FB"/>
                <w:sz w:val="24"/>
                <w:szCs w:val="24"/>
              </w:rPr>
              <w:t>Israel Palestina</w:t>
            </w:r>
          </w:p>
        </w:tc>
        <w:tc>
          <w:tcPr>
            <w:tcW w:w="1065" w:type="dxa"/>
          </w:tcPr>
          <w:p w:rsidR="006D3104" w:rsidRPr="005A572D" w:rsidRDefault="00211664" w:rsidP="006D3104">
            <w:pPr>
              <w:jc w:val="both"/>
              <w:rPr>
                <w:rFonts w:ascii="Agency FB" w:hAnsi="Agency FB"/>
                <w:sz w:val="24"/>
                <w:szCs w:val="24"/>
              </w:rPr>
            </w:pPr>
            <w:r>
              <w:rPr>
                <w:rFonts w:ascii="Agency FB" w:hAnsi="Agency FB"/>
                <w:sz w:val="24"/>
                <w:szCs w:val="24"/>
              </w:rPr>
              <w:t>Principios del siglo XX</w:t>
            </w:r>
          </w:p>
        </w:tc>
        <w:tc>
          <w:tcPr>
            <w:tcW w:w="932" w:type="dxa"/>
          </w:tcPr>
          <w:p w:rsidR="006D3104" w:rsidRPr="00F9603D" w:rsidRDefault="006D3104" w:rsidP="006D3104">
            <w:pPr>
              <w:jc w:val="both"/>
              <w:rPr>
                <w:rFonts w:ascii="Agency FB" w:hAnsi="Agency FB"/>
                <w:sz w:val="24"/>
                <w:szCs w:val="24"/>
              </w:rPr>
            </w:pPr>
          </w:p>
        </w:tc>
        <w:tc>
          <w:tcPr>
            <w:tcW w:w="1194" w:type="dxa"/>
          </w:tcPr>
          <w:p w:rsidR="006D3104" w:rsidRPr="00F9603D" w:rsidRDefault="00B72172" w:rsidP="006D3104">
            <w:pPr>
              <w:jc w:val="both"/>
              <w:rPr>
                <w:rFonts w:ascii="Agency FB" w:hAnsi="Agency FB"/>
                <w:sz w:val="24"/>
                <w:szCs w:val="24"/>
              </w:rPr>
            </w:pPr>
            <w:r>
              <w:rPr>
                <w:rFonts w:ascii="Agency FB" w:hAnsi="Agency FB"/>
                <w:sz w:val="24"/>
                <w:szCs w:val="24"/>
              </w:rPr>
              <w:t>*</w:t>
            </w:r>
            <w:r w:rsidR="00D53D35">
              <w:rPr>
                <w:rFonts w:ascii="Agency FB" w:hAnsi="Agency FB"/>
                <w:sz w:val="24"/>
                <w:szCs w:val="24"/>
              </w:rPr>
              <w:t>División</w:t>
            </w:r>
            <w:r>
              <w:rPr>
                <w:rFonts w:ascii="Agency FB" w:hAnsi="Agency FB"/>
                <w:sz w:val="24"/>
                <w:szCs w:val="24"/>
              </w:rPr>
              <w:t xml:space="preserve"> de la región de Palestina en dos estados uno </w:t>
            </w:r>
            <w:r w:rsidR="00D53D35">
              <w:rPr>
                <w:rFonts w:ascii="Agency FB" w:hAnsi="Agency FB"/>
                <w:sz w:val="24"/>
                <w:szCs w:val="24"/>
              </w:rPr>
              <w:t>Judío</w:t>
            </w:r>
            <w:r>
              <w:rPr>
                <w:rFonts w:ascii="Agency FB" w:hAnsi="Agency FB"/>
                <w:sz w:val="24"/>
                <w:szCs w:val="24"/>
              </w:rPr>
              <w:t xml:space="preserve">, Israel y otro </w:t>
            </w:r>
            <w:r w:rsidR="00D53D35">
              <w:rPr>
                <w:rFonts w:ascii="Agency FB" w:hAnsi="Agency FB"/>
                <w:sz w:val="24"/>
                <w:szCs w:val="24"/>
              </w:rPr>
              <w:t>Árabe</w:t>
            </w:r>
            <w:r>
              <w:rPr>
                <w:rFonts w:ascii="Agency FB" w:hAnsi="Agency FB"/>
                <w:sz w:val="24"/>
                <w:szCs w:val="24"/>
              </w:rPr>
              <w:t>.</w:t>
            </w:r>
          </w:p>
        </w:tc>
        <w:tc>
          <w:tcPr>
            <w:tcW w:w="1330" w:type="dxa"/>
          </w:tcPr>
          <w:p w:rsidR="006D3104" w:rsidRPr="00F9603D" w:rsidRDefault="00B72172" w:rsidP="006D3104">
            <w:pPr>
              <w:jc w:val="both"/>
              <w:rPr>
                <w:rFonts w:ascii="Agency FB" w:hAnsi="Agency FB"/>
                <w:sz w:val="24"/>
                <w:szCs w:val="24"/>
              </w:rPr>
            </w:pPr>
            <w:r>
              <w:rPr>
                <w:rFonts w:ascii="Agency FB" w:hAnsi="Agency FB"/>
                <w:sz w:val="24"/>
                <w:szCs w:val="24"/>
              </w:rPr>
              <w:t>*Llegar a un acuerdo para la separación de los estados.</w:t>
            </w:r>
          </w:p>
        </w:tc>
        <w:tc>
          <w:tcPr>
            <w:tcW w:w="1363" w:type="dxa"/>
          </w:tcPr>
          <w:p w:rsidR="006D3104" w:rsidRDefault="00B72172" w:rsidP="006D3104">
            <w:pPr>
              <w:jc w:val="both"/>
              <w:rPr>
                <w:rFonts w:ascii="Agency FB" w:hAnsi="Agency FB"/>
                <w:sz w:val="24"/>
                <w:szCs w:val="24"/>
              </w:rPr>
            </w:pPr>
            <w:r>
              <w:rPr>
                <w:rFonts w:ascii="Agency FB" w:hAnsi="Agency FB"/>
                <w:sz w:val="24"/>
                <w:szCs w:val="24"/>
              </w:rPr>
              <w:t xml:space="preserve">*Se </w:t>
            </w:r>
            <w:r w:rsidR="00D53D35">
              <w:rPr>
                <w:rFonts w:ascii="Agency FB" w:hAnsi="Agency FB"/>
                <w:sz w:val="24"/>
                <w:szCs w:val="24"/>
              </w:rPr>
              <w:t>creó</w:t>
            </w:r>
            <w:r>
              <w:rPr>
                <w:rFonts w:ascii="Agency FB" w:hAnsi="Agency FB"/>
                <w:sz w:val="24"/>
                <w:szCs w:val="24"/>
              </w:rPr>
              <w:t xml:space="preserve"> la organización para la </w:t>
            </w:r>
            <w:r w:rsidR="00D53D35">
              <w:rPr>
                <w:rFonts w:ascii="Agency FB" w:hAnsi="Agency FB"/>
                <w:sz w:val="24"/>
                <w:szCs w:val="24"/>
              </w:rPr>
              <w:t>Liberación</w:t>
            </w:r>
            <w:r>
              <w:rPr>
                <w:rFonts w:ascii="Agency FB" w:hAnsi="Agency FB"/>
                <w:sz w:val="24"/>
                <w:szCs w:val="24"/>
              </w:rPr>
              <w:t xml:space="preserve"> </w:t>
            </w:r>
            <w:r w:rsidR="00D53D35">
              <w:rPr>
                <w:rFonts w:ascii="Agency FB" w:hAnsi="Agency FB"/>
                <w:sz w:val="24"/>
                <w:szCs w:val="24"/>
              </w:rPr>
              <w:t>de Palestina.</w:t>
            </w:r>
          </w:p>
          <w:p w:rsidR="00D53D35" w:rsidRDefault="00D53D35" w:rsidP="006D3104">
            <w:pPr>
              <w:jc w:val="both"/>
              <w:rPr>
                <w:rFonts w:ascii="Agency FB" w:hAnsi="Agency FB"/>
                <w:sz w:val="24"/>
                <w:szCs w:val="24"/>
              </w:rPr>
            </w:pPr>
            <w:r>
              <w:rPr>
                <w:rFonts w:ascii="Agency FB" w:hAnsi="Agency FB"/>
                <w:sz w:val="24"/>
                <w:szCs w:val="24"/>
              </w:rPr>
              <w:t>*Israel ocupo los Altos del Golán.</w:t>
            </w:r>
          </w:p>
          <w:p w:rsidR="00D53D35" w:rsidRPr="00F9603D" w:rsidRDefault="00D53D35" w:rsidP="006D3104">
            <w:pPr>
              <w:jc w:val="both"/>
              <w:rPr>
                <w:rFonts w:ascii="Agency FB" w:hAnsi="Agency FB"/>
                <w:sz w:val="24"/>
                <w:szCs w:val="24"/>
              </w:rPr>
            </w:pPr>
          </w:p>
        </w:tc>
        <w:tc>
          <w:tcPr>
            <w:tcW w:w="1100" w:type="dxa"/>
          </w:tcPr>
          <w:p w:rsidR="00211664" w:rsidRPr="00F9603D" w:rsidRDefault="00211664" w:rsidP="00211664">
            <w:pPr>
              <w:jc w:val="both"/>
              <w:rPr>
                <w:rFonts w:ascii="Agency FB" w:hAnsi="Agency FB"/>
                <w:sz w:val="24"/>
                <w:szCs w:val="24"/>
              </w:rPr>
            </w:pPr>
          </w:p>
          <w:p w:rsidR="00211664" w:rsidRPr="00F9603D" w:rsidRDefault="00211664" w:rsidP="006D3104">
            <w:pPr>
              <w:jc w:val="both"/>
              <w:rPr>
                <w:rFonts w:ascii="Agency FB" w:hAnsi="Agency FB"/>
                <w:sz w:val="24"/>
                <w:szCs w:val="24"/>
              </w:rPr>
            </w:pPr>
            <w:r>
              <w:rPr>
                <w:rFonts w:ascii="Agency FB" w:hAnsi="Agency FB"/>
                <w:sz w:val="24"/>
                <w:szCs w:val="24"/>
              </w:rPr>
              <w:t>Israel-Palestina.</w:t>
            </w:r>
          </w:p>
        </w:tc>
        <w:tc>
          <w:tcPr>
            <w:tcW w:w="1004" w:type="dxa"/>
          </w:tcPr>
          <w:p w:rsidR="006D3104" w:rsidRDefault="00211664" w:rsidP="006D3104">
            <w:pPr>
              <w:jc w:val="both"/>
              <w:rPr>
                <w:rFonts w:ascii="Agency FB" w:hAnsi="Agency FB"/>
                <w:sz w:val="24"/>
                <w:szCs w:val="24"/>
              </w:rPr>
            </w:pPr>
            <w:r>
              <w:rPr>
                <w:rFonts w:ascii="Agency FB" w:hAnsi="Agency FB"/>
                <w:sz w:val="24"/>
                <w:szCs w:val="24"/>
              </w:rPr>
              <w:t>*Retirada del reino unido de palestina en 1948</w:t>
            </w:r>
          </w:p>
          <w:p w:rsidR="00211664" w:rsidRDefault="00211664" w:rsidP="006D3104">
            <w:pPr>
              <w:jc w:val="both"/>
              <w:rPr>
                <w:rFonts w:ascii="Agency FB" w:hAnsi="Agency FB"/>
                <w:sz w:val="24"/>
                <w:szCs w:val="24"/>
              </w:rPr>
            </w:pPr>
            <w:r>
              <w:rPr>
                <w:rFonts w:ascii="Agency FB" w:hAnsi="Agency FB"/>
                <w:sz w:val="24"/>
                <w:szCs w:val="24"/>
              </w:rPr>
              <w:t>*Independencia de Israel.</w:t>
            </w:r>
          </w:p>
          <w:p w:rsidR="00211664" w:rsidRPr="00F9603D" w:rsidRDefault="00211664" w:rsidP="006D3104">
            <w:pPr>
              <w:jc w:val="both"/>
              <w:rPr>
                <w:rFonts w:ascii="Agency FB" w:hAnsi="Agency FB"/>
                <w:sz w:val="24"/>
                <w:szCs w:val="24"/>
              </w:rPr>
            </w:pPr>
            <w:r>
              <w:rPr>
                <w:rFonts w:ascii="Agency FB" w:hAnsi="Agency FB"/>
                <w:sz w:val="24"/>
                <w:szCs w:val="24"/>
              </w:rPr>
              <w:t>*</w:t>
            </w:r>
          </w:p>
        </w:tc>
        <w:tc>
          <w:tcPr>
            <w:tcW w:w="978" w:type="dxa"/>
          </w:tcPr>
          <w:p w:rsidR="006D3104" w:rsidRPr="00F9603D" w:rsidRDefault="00D53D35" w:rsidP="006D3104">
            <w:pPr>
              <w:jc w:val="both"/>
              <w:rPr>
                <w:rFonts w:ascii="Agency FB" w:hAnsi="Agency FB"/>
                <w:sz w:val="24"/>
                <w:szCs w:val="24"/>
              </w:rPr>
            </w:pPr>
            <w:r>
              <w:rPr>
                <w:rFonts w:ascii="Agency FB" w:hAnsi="Agency FB"/>
                <w:sz w:val="24"/>
                <w:szCs w:val="24"/>
              </w:rPr>
              <w:t xml:space="preserve">*La oposición palestina, organizada desde el exterior y la Organización para La Liberación de </w:t>
            </w:r>
            <w:r>
              <w:rPr>
                <w:rFonts w:ascii="Agency FB" w:hAnsi="Agency FB"/>
                <w:sz w:val="24"/>
                <w:szCs w:val="24"/>
              </w:rPr>
              <w:lastRenderedPageBreak/>
              <w:t xml:space="preserve">Palestina reformularon sus estrategias para lograr la creación del estado Palestina </w:t>
            </w:r>
          </w:p>
        </w:tc>
        <w:tc>
          <w:tcPr>
            <w:tcW w:w="1398" w:type="dxa"/>
          </w:tcPr>
          <w:p w:rsidR="006D3104" w:rsidRDefault="006D3104" w:rsidP="006D3104">
            <w:pPr>
              <w:jc w:val="both"/>
              <w:rPr>
                <w:rFonts w:ascii="Agency FB" w:hAnsi="Agency FB"/>
                <w:sz w:val="24"/>
                <w:szCs w:val="24"/>
              </w:rPr>
            </w:pPr>
          </w:p>
        </w:tc>
      </w:tr>
      <w:tr w:rsidR="006D3104" w:rsidRPr="00F9603D" w:rsidTr="00655D1B">
        <w:trPr>
          <w:trHeight w:val="285"/>
        </w:trPr>
        <w:tc>
          <w:tcPr>
            <w:tcW w:w="915" w:type="dxa"/>
          </w:tcPr>
          <w:p w:rsidR="006D3104" w:rsidRPr="00F9603D" w:rsidRDefault="006D3104" w:rsidP="006D3104">
            <w:pPr>
              <w:tabs>
                <w:tab w:val="left" w:pos="705"/>
              </w:tabs>
              <w:jc w:val="both"/>
              <w:rPr>
                <w:rFonts w:ascii="Agency FB" w:hAnsi="Agency FB"/>
                <w:sz w:val="24"/>
                <w:szCs w:val="24"/>
              </w:rPr>
            </w:pPr>
            <w:r>
              <w:rPr>
                <w:rFonts w:ascii="Agency FB" w:hAnsi="Agency FB"/>
                <w:sz w:val="24"/>
                <w:szCs w:val="24"/>
              </w:rPr>
              <w:lastRenderedPageBreak/>
              <w:t>Iraq* Kurdos* Chiitas</w:t>
            </w:r>
          </w:p>
        </w:tc>
        <w:tc>
          <w:tcPr>
            <w:tcW w:w="1065" w:type="dxa"/>
          </w:tcPr>
          <w:p w:rsidR="006D3104" w:rsidRPr="00F9603D" w:rsidRDefault="006D3104" w:rsidP="006D3104">
            <w:pPr>
              <w:jc w:val="both"/>
              <w:rPr>
                <w:rFonts w:ascii="Agency FB" w:hAnsi="Agency FB"/>
                <w:sz w:val="24"/>
                <w:szCs w:val="24"/>
              </w:rPr>
            </w:pP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Asia</w:t>
            </w:r>
          </w:p>
        </w:tc>
        <w:tc>
          <w:tcPr>
            <w:tcW w:w="1194" w:type="dxa"/>
          </w:tcPr>
          <w:p w:rsidR="006D3104" w:rsidRPr="00F9603D" w:rsidRDefault="00B36F52" w:rsidP="006D3104">
            <w:pPr>
              <w:jc w:val="both"/>
              <w:rPr>
                <w:rFonts w:ascii="Agency FB" w:hAnsi="Agency FB"/>
                <w:sz w:val="24"/>
                <w:szCs w:val="24"/>
              </w:rPr>
            </w:pPr>
            <w:r>
              <w:rPr>
                <w:rFonts w:ascii="Agency FB" w:hAnsi="Agency FB"/>
                <w:sz w:val="24"/>
                <w:szCs w:val="24"/>
              </w:rPr>
              <w:t xml:space="preserve">*Diferentes grupos se enfrentan entre </w:t>
            </w:r>
            <w:proofErr w:type="spellStart"/>
            <w:r>
              <w:rPr>
                <w:rFonts w:ascii="Agency FB" w:hAnsi="Agency FB"/>
                <w:sz w:val="24"/>
                <w:szCs w:val="24"/>
              </w:rPr>
              <w:t>si</w:t>
            </w:r>
            <w:proofErr w:type="spellEnd"/>
            <w:r>
              <w:rPr>
                <w:rFonts w:ascii="Agency FB" w:hAnsi="Agency FB"/>
                <w:sz w:val="24"/>
                <w:szCs w:val="24"/>
              </w:rPr>
              <w:t xml:space="preserve"> por el poder político y libertad religiosa.</w:t>
            </w:r>
          </w:p>
        </w:tc>
        <w:tc>
          <w:tcPr>
            <w:tcW w:w="1330" w:type="dxa"/>
          </w:tcPr>
          <w:p w:rsidR="006D3104" w:rsidRPr="00F9603D" w:rsidRDefault="00B36F52" w:rsidP="006D3104">
            <w:pPr>
              <w:jc w:val="both"/>
              <w:rPr>
                <w:rFonts w:ascii="Agency FB" w:hAnsi="Agency FB"/>
                <w:sz w:val="24"/>
                <w:szCs w:val="24"/>
              </w:rPr>
            </w:pPr>
            <w:r>
              <w:rPr>
                <w:rFonts w:ascii="Agency FB" w:hAnsi="Agency FB"/>
                <w:sz w:val="24"/>
                <w:szCs w:val="24"/>
              </w:rPr>
              <w:t>*Libertad religiosa contra poder político.</w:t>
            </w:r>
          </w:p>
        </w:tc>
        <w:tc>
          <w:tcPr>
            <w:tcW w:w="1363" w:type="dxa"/>
          </w:tcPr>
          <w:p w:rsidR="006D3104" w:rsidRDefault="00B36F52" w:rsidP="006D3104">
            <w:pPr>
              <w:jc w:val="both"/>
              <w:rPr>
                <w:rFonts w:ascii="Agency FB" w:hAnsi="Agency FB"/>
                <w:sz w:val="24"/>
                <w:szCs w:val="24"/>
              </w:rPr>
            </w:pPr>
            <w:r>
              <w:rPr>
                <w:rFonts w:ascii="Agency FB" w:hAnsi="Agency FB"/>
                <w:sz w:val="24"/>
                <w:szCs w:val="24"/>
              </w:rPr>
              <w:t>*Iraq es el escenario de actos de terrorismo y enfrentamientos internos.</w:t>
            </w:r>
          </w:p>
          <w:p w:rsidR="00B36F52" w:rsidRPr="00F9603D" w:rsidRDefault="00B36F52" w:rsidP="006D3104">
            <w:pPr>
              <w:jc w:val="both"/>
              <w:rPr>
                <w:rFonts w:ascii="Agency FB" w:hAnsi="Agency FB"/>
                <w:sz w:val="24"/>
                <w:szCs w:val="24"/>
              </w:rPr>
            </w:pPr>
            <w:r>
              <w:rPr>
                <w:rFonts w:ascii="Agency FB" w:hAnsi="Agency FB"/>
                <w:sz w:val="24"/>
                <w:szCs w:val="24"/>
              </w:rPr>
              <w:t>*</w:t>
            </w:r>
            <w:proofErr w:type="gramStart"/>
            <w:r>
              <w:rPr>
                <w:rFonts w:ascii="Agency FB" w:hAnsi="Agency FB"/>
                <w:sz w:val="24"/>
                <w:szCs w:val="24"/>
              </w:rPr>
              <w:t>Sunitas :musulmanes</w:t>
            </w:r>
            <w:proofErr w:type="gramEnd"/>
            <w:r>
              <w:rPr>
                <w:rFonts w:ascii="Agency FB" w:hAnsi="Agency FB"/>
                <w:sz w:val="24"/>
                <w:szCs w:val="24"/>
              </w:rPr>
              <w:t xml:space="preserve"> se declaran herederos directos de la doctrina de Mahoma.</w:t>
            </w:r>
          </w:p>
        </w:tc>
        <w:tc>
          <w:tcPr>
            <w:tcW w:w="1100" w:type="dxa"/>
          </w:tcPr>
          <w:p w:rsidR="006D3104" w:rsidRDefault="00B36F52" w:rsidP="006D3104">
            <w:pPr>
              <w:jc w:val="both"/>
              <w:rPr>
                <w:rFonts w:ascii="Agency FB" w:hAnsi="Agency FB"/>
                <w:sz w:val="24"/>
                <w:szCs w:val="24"/>
              </w:rPr>
            </w:pPr>
            <w:r>
              <w:rPr>
                <w:rFonts w:ascii="Agency FB" w:hAnsi="Agency FB"/>
                <w:sz w:val="24"/>
                <w:szCs w:val="24"/>
              </w:rPr>
              <w:t>*Sunitas</w:t>
            </w:r>
          </w:p>
          <w:p w:rsidR="00B36F52" w:rsidRDefault="00B36F52" w:rsidP="006D3104">
            <w:pPr>
              <w:jc w:val="both"/>
              <w:rPr>
                <w:rFonts w:ascii="Agency FB" w:hAnsi="Agency FB"/>
                <w:sz w:val="24"/>
                <w:szCs w:val="24"/>
              </w:rPr>
            </w:pPr>
            <w:r>
              <w:rPr>
                <w:rFonts w:ascii="Agency FB" w:hAnsi="Agency FB"/>
                <w:sz w:val="24"/>
                <w:szCs w:val="24"/>
              </w:rPr>
              <w:t>*Chiitas</w:t>
            </w:r>
          </w:p>
          <w:p w:rsidR="00B36F52" w:rsidRDefault="00B36F52" w:rsidP="006D3104">
            <w:pPr>
              <w:jc w:val="both"/>
              <w:rPr>
                <w:rFonts w:ascii="Agency FB" w:hAnsi="Agency FB"/>
                <w:sz w:val="24"/>
                <w:szCs w:val="24"/>
              </w:rPr>
            </w:pPr>
            <w:r>
              <w:rPr>
                <w:rFonts w:ascii="Agency FB" w:hAnsi="Agency FB"/>
                <w:sz w:val="24"/>
                <w:szCs w:val="24"/>
              </w:rPr>
              <w:t>*Sufíes</w:t>
            </w:r>
          </w:p>
          <w:p w:rsidR="00B36F52" w:rsidRPr="00F9603D" w:rsidRDefault="00B36F52" w:rsidP="006D3104">
            <w:pPr>
              <w:jc w:val="both"/>
              <w:rPr>
                <w:rFonts w:ascii="Agency FB" w:hAnsi="Agency FB"/>
                <w:sz w:val="24"/>
                <w:szCs w:val="24"/>
              </w:rPr>
            </w:pPr>
            <w:r>
              <w:rPr>
                <w:rFonts w:ascii="Agency FB" w:hAnsi="Agency FB"/>
                <w:sz w:val="24"/>
                <w:szCs w:val="24"/>
              </w:rPr>
              <w:t>*Kurdos</w:t>
            </w:r>
          </w:p>
        </w:tc>
        <w:tc>
          <w:tcPr>
            <w:tcW w:w="1004" w:type="dxa"/>
          </w:tcPr>
          <w:p w:rsidR="006D3104" w:rsidRPr="00F9603D" w:rsidRDefault="00B36F52" w:rsidP="006D3104">
            <w:pPr>
              <w:jc w:val="both"/>
              <w:rPr>
                <w:rFonts w:ascii="Agency FB" w:hAnsi="Agency FB"/>
                <w:sz w:val="24"/>
                <w:szCs w:val="24"/>
              </w:rPr>
            </w:pPr>
            <w:r>
              <w:rPr>
                <w:rFonts w:ascii="Agency FB" w:hAnsi="Agency FB"/>
                <w:sz w:val="24"/>
                <w:szCs w:val="24"/>
              </w:rPr>
              <w:t xml:space="preserve">*En 1958, luego de una guerra civil, antiimperialista y antimonárquica, se </w:t>
            </w:r>
            <w:proofErr w:type="spellStart"/>
            <w:r>
              <w:rPr>
                <w:rFonts w:ascii="Agency FB" w:hAnsi="Agency FB"/>
                <w:sz w:val="24"/>
                <w:szCs w:val="24"/>
              </w:rPr>
              <w:t>proclamo</w:t>
            </w:r>
            <w:proofErr w:type="spellEnd"/>
            <w:r>
              <w:rPr>
                <w:rFonts w:ascii="Agency FB" w:hAnsi="Agency FB"/>
                <w:sz w:val="24"/>
                <w:szCs w:val="24"/>
              </w:rPr>
              <w:t xml:space="preserve"> la republica de Iraq. </w:t>
            </w:r>
          </w:p>
        </w:tc>
        <w:tc>
          <w:tcPr>
            <w:tcW w:w="978" w:type="dxa"/>
          </w:tcPr>
          <w:p w:rsidR="006D3104" w:rsidRPr="00F9603D" w:rsidRDefault="00B36F52" w:rsidP="006D3104">
            <w:pPr>
              <w:jc w:val="both"/>
              <w:rPr>
                <w:rFonts w:ascii="Agency FB" w:hAnsi="Agency FB"/>
                <w:sz w:val="24"/>
                <w:szCs w:val="24"/>
              </w:rPr>
            </w:pPr>
            <w:r>
              <w:rPr>
                <w:rFonts w:ascii="Agency FB" w:hAnsi="Agency FB"/>
                <w:sz w:val="24"/>
                <w:szCs w:val="24"/>
              </w:rPr>
              <w:t>Sunitas: musulmanes, sunitas y chiitas buscan una relación directa con Ala</w:t>
            </w:r>
          </w:p>
        </w:tc>
        <w:tc>
          <w:tcPr>
            <w:tcW w:w="1398" w:type="dxa"/>
          </w:tcPr>
          <w:p w:rsidR="006D3104" w:rsidRDefault="006D3104" w:rsidP="006D3104">
            <w:pPr>
              <w:jc w:val="both"/>
              <w:rPr>
                <w:rFonts w:ascii="Agency FB" w:hAnsi="Agency FB"/>
                <w:sz w:val="24"/>
                <w:szCs w:val="24"/>
              </w:rPr>
            </w:pPr>
          </w:p>
        </w:tc>
      </w:tr>
      <w:tr w:rsidR="006D3104" w:rsidRPr="00F9603D" w:rsidTr="00655D1B">
        <w:trPr>
          <w:trHeight w:val="285"/>
        </w:trPr>
        <w:tc>
          <w:tcPr>
            <w:tcW w:w="915" w:type="dxa"/>
          </w:tcPr>
          <w:p w:rsidR="006D3104" w:rsidRPr="00F9603D" w:rsidRDefault="006D3104" w:rsidP="006D3104">
            <w:pPr>
              <w:jc w:val="both"/>
              <w:rPr>
                <w:rFonts w:ascii="Agency FB" w:hAnsi="Agency FB"/>
                <w:sz w:val="24"/>
                <w:szCs w:val="24"/>
              </w:rPr>
            </w:pPr>
            <w:r>
              <w:rPr>
                <w:rFonts w:ascii="Agency FB" w:hAnsi="Agency FB"/>
                <w:sz w:val="24"/>
                <w:szCs w:val="24"/>
              </w:rPr>
              <w:t>Etiopia y Eritrea</w:t>
            </w:r>
          </w:p>
        </w:tc>
        <w:tc>
          <w:tcPr>
            <w:tcW w:w="1065" w:type="dxa"/>
          </w:tcPr>
          <w:p w:rsidR="006D3104" w:rsidRPr="00F9603D" w:rsidRDefault="006D41AF" w:rsidP="006D3104">
            <w:pPr>
              <w:jc w:val="both"/>
              <w:rPr>
                <w:rFonts w:ascii="Agency FB" w:hAnsi="Agency FB"/>
                <w:sz w:val="24"/>
                <w:szCs w:val="24"/>
              </w:rPr>
            </w:pPr>
            <w:r>
              <w:rPr>
                <w:rFonts w:ascii="Agency FB" w:hAnsi="Agency FB"/>
                <w:sz w:val="24"/>
                <w:szCs w:val="24"/>
              </w:rPr>
              <w:t>1976-1981</w:t>
            </w: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África</w:t>
            </w:r>
          </w:p>
        </w:tc>
        <w:tc>
          <w:tcPr>
            <w:tcW w:w="1194" w:type="dxa"/>
          </w:tcPr>
          <w:p w:rsidR="006D3104" w:rsidRPr="00F9603D" w:rsidRDefault="00B36F52" w:rsidP="006D3104">
            <w:pPr>
              <w:jc w:val="both"/>
              <w:rPr>
                <w:rFonts w:ascii="Agency FB" w:hAnsi="Agency FB"/>
                <w:sz w:val="24"/>
                <w:szCs w:val="24"/>
              </w:rPr>
            </w:pPr>
            <w:r>
              <w:rPr>
                <w:rFonts w:ascii="Agency FB" w:hAnsi="Agency FB"/>
                <w:sz w:val="24"/>
                <w:szCs w:val="24"/>
              </w:rPr>
              <w:t>*</w:t>
            </w:r>
            <w:r w:rsidR="00A013D3" w:rsidRPr="00A013D3">
              <w:rPr>
                <w:rFonts w:ascii="Agency FB" w:hAnsi="Agency FB" w:cs="Arial"/>
                <w:color w:val="252525"/>
                <w:sz w:val="24"/>
                <w:szCs w:val="24"/>
                <w:shd w:val="clear" w:color="auto" w:fill="FFFFFF"/>
              </w:rPr>
              <w:t xml:space="preserve">Desde </w:t>
            </w:r>
            <w:r w:rsidR="00A013D3" w:rsidRPr="00A013D3">
              <w:rPr>
                <w:rFonts w:ascii="Agency FB" w:hAnsi="Agency FB" w:cs="Arial"/>
                <w:sz w:val="24"/>
                <w:szCs w:val="24"/>
                <w:shd w:val="clear" w:color="auto" w:fill="FFFFFF"/>
              </w:rPr>
              <w:t>1962</w:t>
            </w:r>
            <w:r w:rsidR="00A013D3" w:rsidRPr="00A013D3">
              <w:rPr>
                <w:rFonts w:ascii="Agency FB" w:hAnsi="Agency FB" w:cs="Arial"/>
                <w:color w:val="252525"/>
                <w:sz w:val="24"/>
                <w:szCs w:val="24"/>
                <w:shd w:val="clear" w:color="auto" w:fill="FFFFFF"/>
              </w:rPr>
              <w:t>, es decir el momento en que los ingleses abandonaron la región,</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sz w:val="24"/>
                <w:szCs w:val="24"/>
                <w:shd w:val="clear" w:color="auto" w:fill="FFFFFF"/>
              </w:rPr>
              <w:t>Eritrea</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color w:val="252525"/>
                <w:sz w:val="24"/>
                <w:szCs w:val="24"/>
                <w:shd w:val="clear" w:color="auto" w:fill="FFFFFF"/>
              </w:rPr>
              <w:t>había luchado por independizarse de</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sz w:val="24"/>
                <w:szCs w:val="24"/>
                <w:shd w:val="clear" w:color="auto" w:fill="FFFFFF"/>
              </w:rPr>
              <w:t>Etiopía</w:t>
            </w:r>
            <w:r w:rsidR="00A013D3" w:rsidRPr="00A013D3">
              <w:rPr>
                <w:rFonts w:ascii="Agency FB" w:hAnsi="Agency FB" w:cs="Arial"/>
                <w:color w:val="252525"/>
                <w:sz w:val="24"/>
                <w:szCs w:val="24"/>
                <w:shd w:val="clear" w:color="auto" w:fill="FFFFFF"/>
              </w:rPr>
              <w:t xml:space="preserve"> hasta que en</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sz w:val="24"/>
                <w:szCs w:val="24"/>
                <w:shd w:val="clear" w:color="auto" w:fill="FFFFFF"/>
              </w:rPr>
              <w:t>1991</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color w:val="252525"/>
                <w:sz w:val="24"/>
                <w:szCs w:val="24"/>
                <w:shd w:val="clear" w:color="auto" w:fill="FFFFFF"/>
              </w:rPr>
              <w:t>se celebró un</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sz w:val="24"/>
                <w:szCs w:val="24"/>
                <w:shd w:val="clear" w:color="auto" w:fill="FFFFFF"/>
              </w:rPr>
              <w:t>referéndum</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color w:val="252525"/>
                <w:sz w:val="24"/>
                <w:szCs w:val="24"/>
                <w:shd w:val="clear" w:color="auto" w:fill="FFFFFF"/>
              </w:rPr>
              <w:t xml:space="preserve">que condujo a una </w:t>
            </w:r>
            <w:r w:rsidR="00A013D3" w:rsidRPr="00A013D3">
              <w:rPr>
                <w:rFonts w:ascii="Agency FB" w:hAnsi="Agency FB" w:cs="Arial"/>
                <w:color w:val="252525"/>
                <w:sz w:val="24"/>
                <w:szCs w:val="24"/>
                <w:shd w:val="clear" w:color="auto" w:fill="FFFFFF"/>
              </w:rPr>
              <w:lastRenderedPageBreak/>
              <w:t>separación pacífica en</w:t>
            </w:r>
            <w:r w:rsidR="00A013D3" w:rsidRPr="00A013D3">
              <w:rPr>
                <w:rStyle w:val="apple-converted-space"/>
                <w:rFonts w:ascii="Agency FB" w:hAnsi="Agency FB" w:cs="Arial"/>
                <w:color w:val="252525"/>
                <w:sz w:val="24"/>
                <w:szCs w:val="24"/>
                <w:shd w:val="clear" w:color="auto" w:fill="FFFFFF"/>
              </w:rPr>
              <w:t> </w:t>
            </w:r>
            <w:r w:rsidR="00A013D3" w:rsidRPr="00A013D3">
              <w:rPr>
                <w:rFonts w:ascii="Agency FB" w:hAnsi="Agency FB" w:cs="Arial"/>
                <w:sz w:val="24"/>
                <w:szCs w:val="24"/>
                <w:shd w:val="clear" w:color="auto" w:fill="FFFFFF"/>
              </w:rPr>
              <w:t>1993</w:t>
            </w:r>
            <w:r w:rsidR="00A013D3">
              <w:rPr>
                <w:rFonts w:ascii="Arial" w:hAnsi="Arial" w:cs="Arial"/>
                <w:color w:val="252525"/>
                <w:sz w:val="21"/>
                <w:szCs w:val="21"/>
                <w:shd w:val="clear" w:color="auto" w:fill="FFFFFF"/>
              </w:rPr>
              <w:t>.</w:t>
            </w:r>
            <w:r w:rsidR="00A013D3">
              <w:rPr>
                <w:rStyle w:val="apple-converted-space"/>
                <w:rFonts w:ascii="Arial" w:hAnsi="Arial" w:cs="Arial"/>
                <w:color w:val="252525"/>
                <w:sz w:val="21"/>
                <w:szCs w:val="21"/>
                <w:shd w:val="clear" w:color="auto" w:fill="FFFFFF"/>
              </w:rPr>
              <w:t> </w:t>
            </w:r>
          </w:p>
        </w:tc>
        <w:tc>
          <w:tcPr>
            <w:tcW w:w="1330" w:type="dxa"/>
          </w:tcPr>
          <w:p w:rsidR="006D3104" w:rsidRPr="00F9603D" w:rsidRDefault="00A013D3" w:rsidP="006D3104">
            <w:pPr>
              <w:jc w:val="both"/>
              <w:rPr>
                <w:rFonts w:ascii="Agency FB" w:hAnsi="Agency FB"/>
                <w:sz w:val="24"/>
                <w:szCs w:val="24"/>
              </w:rPr>
            </w:pPr>
            <w:r>
              <w:rPr>
                <w:rFonts w:ascii="Agency FB" w:hAnsi="Agency FB"/>
                <w:sz w:val="24"/>
                <w:szCs w:val="24"/>
              </w:rPr>
              <w:lastRenderedPageBreak/>
              <w:t>*Eritrea lucha por independizarse de Etiopia</w:t>
            </w:r>
          </w:p>
        </w:tc>
        <w:tc>
          <w:tcPr>
            <w:tcW w:w="1363" w:type="dxa"/>
          </w:tcPr>
          <w:p w:rsidR="006D3104" w:rsidRDefault="006D41AF" w:rsidP="006D3104">
            <w:pPr>
              <w:jc w:val="both"/>
              <w:rPr>
                <w:rFonts w:ascii="Agency FB" w:hAnsi="Agency FB"/>
                <w:sz w:val="24"/>
                <w:szCs w:val="24"/>
              </w:rPr>
            </w:pPr>
            <w:r>
              <w:rPr>
                <w:rFonts w:ascii="Agency FB" w:hAnsi="Agency FB"/>
                <w:sz w:val="24"/>
                <w:szCs w:val="24"/>
              </w:rPr>
              <w:t>*Etiopia enfrenta conflictos internos, agravados por la existencia y circulación de un gran número de armar.</w:t>
            </w:r>
          </w:p>
          <w:p w:rsidR="006D41AF" w:rsidRPr="00F9603D" w:rsidRDefault="006D41AF" w:rsidP="006D3104">
            <w:pPr>
              <w:jc w:val="both"/>
              <w:rPr>
                <w:rFonts w:ascii="Agency FB" w:hAnsi="Agency FB"/>
                <w:sz w:val="24"/>
                <w:szCs w:val="24"/>
              </w:rPr>
            </w:pPr>
            <w:r>
              <w:rPr>
                <w:rFonts w:ascii="Agency FB" w:hAnsi="Agency FB"/>
                <w:sz w:val="24"/>
                <w:szCs w:val="24"/>
              </w:rPr>
              <w:t xml:space="preserve">*La segregación, convirtió a Etiopia en un país enclavado, hecho que motivo los conflictos que </w:t>
            </w:r>
            <w:r>
              <w:rPr>
                <w:rFonts w:ascii="Agency FB" w:hAnsi="Agency FB"/>
                <w:sz w:val="24"/>
                <w:szCs w:val="24"/>
              </w:rPr>
              <w:lastRenderedPageBreak/>
              <w:t>ha sostenido con Somalia.</w:t>
            </w:r>
          </w:p>
        </w:tc>
        <w:tc>
          <w:tcPr>
            <w:tcW w:w="1100" w:type="dxa"/>
          </w:tcPr>
          <w:p w:rsidR="006D3104" w:rsidRPr="00F9603D" w:rsidRDefault="006D41AF" w:rsidP="006D3104">
            <w:pPr>
              <w:jc w:val="both"/>
              <w:rPr>
                <w:rFonts w:ascii="Agency FB" w:hAnsi="Agency FB"/>
                <w:sz w:val="24"/>
                <w:szCs w:val="24"/>
              </w:rPr>
            </w:pPr>
            <w:r>
              <w:rPr>
                <w:rFonts w:ascii="Agency FB" w:hAnsi="Agency FB"/>
                <w:sz w:val="24"/>
                <w:szCs w:val="24"/>
              </w:rPr>
              <w:lastRenderedPageBreak/>
              <w:t>Etiopia- Eritrea</w:t>
            </w:r>
          </w:p>
        </w:tc>
        <w:tc>
          <w:tcPr>
            <w:tcW w:w="1004" w:type="dxa"/>
          </w:tcPr>
          <w:p w:rsidR="006D3104" w:rsidRDefault="006D41AF" w:rsidP="006D3104">
            <w:pPr>
              <w:jc w:val="both"/>
              <w:rPr>
                <w:rFonts w:ascii="Agency FB" w:hAnsi="Agency FB"/>
                <w:sz w:val="24"/>
                <w:szCs w:val="24"/>
              </w:rPr>
            </w:pPr>
            <w:r>
              <w:rPr>
                <w:rFonts w:ascii="Agency FB" w:hAnsi="Agency FB"/>
                <w:sz w:val="24"/>
                <w:szCs w:val="24"/>
              </w:rPr>
              <w:t>*Etiopia enfrentaba conflictos internos.</w:t>
            </w:r>
          </w:p>
          <w:p w:rsidR="006D41AF" w:rsidRPr="00F9603D" w:rsidRDefault="006D41AF" w:rsidP="006D3104">
            <w:pPr>
              <w:jc w:val="both"/>
              <w:rPr>
                <w:rFonts w:ascii="Agency FB" w:hAnsi="Agency FB"/>
                <w:sz w:val="24"/>
                <w:szCs w:val="24"/>
              </w:rPr>
            </w:pPr>
            <w:r>
              <w:rPr>
                <w:rFonts w:ascii="Agency FB" w:hAnsi="Agency FB"/>
                <w:sz w:val="24"/>
                <w:szCs w:val="24"/>
              </w:rPr>
              <w:t xml:space="preserve">*El frente para la </w:t>
            </w:r>
            <w:r w:rsidR="00A57D0E">
              <w:rPr>
                <w:rFonts w:ascii="Agency FB" w:hAnsi="Agency FB"/>
                <w:sz w:val="24"/>
                <w:szCs w:val="24"/>
              </w:rPr>
              <w:t>Liberación</w:t>
            </w:r>
            <w:r>
              <w:rPr>
                <w:rFonts w:ascii="Agency FB" w:hAnsi="Agency FB"/>
                <w:sz w:val="24"/>
                <w:szCs w:val="24"/>
              </w:rPr>
              <w:t xml:space="preserve"> de Eritrea y el frente Popular de </w:t>
            </w:r>
            <w:r w:rsidR="00A57D0E">
              <w:rPr>
                <w:rFonts w:ascii="Agency FB" w:hAnsi="Agency FB"/>
                <w:sz w:val="24"/>
                <w:szCs w:val="24"/>
              </w:rPr>
              <w:t>Liberación</w:t>
            </w:r>
            <w:r>
              <w:rPr>
                <w:rFonts w:ascii="Agency FB" w:hAnsi="Agency FB"/>
                <w:sz w:val="24"/>
                <w:szCs w:val="24"/>
              </w:rPr>
              <w:t xml:space="preserve"> de Tigre, organizaron guerrillas para luchar por la </w:t>
            </w:r>
            <w:r>
              <w:rPr>
                <w:rFonts w:ascii="Agency FB" w:hAnsi="Agency FB"/>
                <w:sz w:val="24"/>
                <w:szCs w:val="24"/>
              </w:rPr>
              <w:lastRenderedPageBreak/>
              <w:t>independencia.</w:t>
            </w:r>
          </w:p>
        </w:tc>
        <w:tc>
          <w:tcPr>
            <w:tcW w:w="978" w:type="dxa"/>
          </w:tcPr>
          <w:p w:rsidR="006D3104" w:rsidRDefault="006D41AF" w:rsidP="006D3104">
            <w:pPr>
              <w:jc w:val="both"/>
              <w:rPr>
                <w:rFonts w:ascii="Agency FB" w:hAnsi="Agency FB"/>
                <w:sz w:val="24"/>
                <w:szCs w:val="24"/>
              </w:rPr>
            </w:pPr>
            <w:r>
              <w:rPr>
                <w:rFonts w:ascii="Agency FB" w:hAnsi="Agency FB"/>
                <w:sz w:val="24"/>
                <w:szCs w:val="24"/>
              </w:rPr>
              <w:lastRenderedPageBreak/>
              <w:t>*</w:t>
            </w:r>
            <w:proofErr w:type="spellStart"/>
            <w:r>
              <w:rPr>
                <w:rFonts w:ascii="Agency FB" w:hAnsi="Agency FB"/>
                <w:sz w:val="24"/>
                <w:szCs w:val="24"/>
              </w:rPr>
              <w:t>Etiopes</w:t>
            </w:r>
            <w:proofErr w:type="spellEnd"/>
            <w:r>
              <w:rPr>
                <w:rFonts w:ascii="Agency FB" w:hAnsi="Agency FB"/>
                <w:sz w:val="24"/>
                <w:szCs w:val="24"/>
              </w:rPr>
              <w:t xml:space="preserve"> musulmanes que se enfrentan a los cristianos.</w:t>
            </w:r>
          </w:p>
          <w:p w:rsidR="006D41AF" w:rsidRPr="00F9603D" w:rsidRDefault="006D41AF" w:rsidP="006D3104">
            <w:pPr>
              <w:jc w:val="both"/>
              <w:rPr>
                <w:rFonts w:ascii="Agency FB" w:hAnsi="Agency FB"/>
                <w:sz w:val="24"/>
                <w:szCs w:val="24"/>
              </w:rPr>
            </w:pPr>
            <w:r>
              <w:rPr>
                <w:rFonts w:ascii="Agency FB" w:hAnsi="Agency FB"/>
                <w:sz w:val="24"/>
                <w:szCs w:val="24"/>
              </w:rPr>
              <w:t xml:space="preserve">*El conflicto perdió intensidad por la autonomía otorgada por el </w:t>
            </w:r>
            <w:r w:rsidR="00A57D0E">
              <w:rPr>
                <w:rFonts w:ascii="Agency FB" w:hAnsi="Agency FB"/>
                <w:sz w:val="24"/>
                <w:szCs w:val="24"/>
              </w:rPr>
              <w:t>Gobierno</w:t>
            </w:r>
            <w:r>
              <w:rPr>
                <w:rFonts w:ascii="Agency FB" w:hAnsi="Agency FB"/>
                <w:sz w:val="24"/>
                <w:szCs w:val="24"/>
              </w:rPr>
              <w:t xml:space="preserve"> etíope y por los </w:t>
            </w:r>
            <w:r w:rsidR="00A57D0E">
              <w:rPr>
                <w:rFonts w:ascii="Agency FB" w:hAnsi="Agency FB"/>
                <w:sz w:val="24"/>
                <w:szCs w:val="24"/>
              </w:rPr>
              <w:t>resultados</w:t>
            </w:r>
            <w:r>
              <w:rPr>
                <w:rFonts w:ascii="Agency FB" w:hAnsi="Agency FB"/>
                <w:sz w:val="24"/>
                <w:szCs w:val="24"/>
              </w:rPr>
              <w:t xml:space="preserve"> </w:t>
            </w:r>
            <w:r>
              <w:rPr>
                <w:rFonts w:ascii="Agency FB" w:hAnsi="Agency FB"/>
                <w:sz w:val="24"/>
                <w:szCs w:val="24"/>
              </w:rPr>
              <w:lastRenderedPageBreak/>
              <w:t>del referendo de 1991</w:t>
            </w:r>
          </w:p>
        </w:tc>
        <w:tc>
          <w:tcPr>
            <w:tcW w:w="1398" w:type="dxa"/>
          </w:tcPr>
          <w:p w:rsidR="006D3104" w:rsidRDefault="006D3104" w:rsidP="006D3104">
            <w:pPr>
              <w:jc w:val="both"/>
              <w:rPr>
                <w:rFonts w:ascii="Agency FB" w:hAnsi="Agency FB"/>
                <w:sz w:val="24"/>
                <w:szCs w:val="24"/>
              </w:rPr>
            </w:pPr>
          </w:p>
        </w:tc>
      </w:tr>
      <w:tr w:rsidR="006D3104" w:rsidRPr="00F9603D" w:rsidTr="00A57D0E">
        <w:trPr>
          <w:trHeight w:val="604"/>
        </w:trPr>
        <w:tc>
          <w:tcPr>
            <w:tcW w:w="915" w:type="dxa"/>
          </w:tcPr>
          <w:p w:rsidR="006D3104" w:rsidRPr="00F9603D" w:rsidRDefault="006D3104" w:rsidP="006D3104">
            <w:pPr>
              <w:jc w:val="both"/>
              <w:rPr>
                <w:rFonts w:ascii="Agency FB" w:hAnsi="Agency FB"/>
                <w:sz w:val="24"/>
                <w:szCs w:val="24"/>
              </w:rPr>
            </w:pPr>
            <w:r>
              <w:rPr>
                <w:rFonts w:ascii="Agency FB" w:hAnsi="Agency FB"/>
                <w:sz w:val="24"/>
                <w:szCs w:val="24"/>
              </w:rPr>
              <w:lastRenderedPageBreak/>
              <w:t>Colombia</w:t>
            </w:r>
          </w:p>
        </w:tc>
        <w:tc>
          <w:tcPr>
            <w:tcW w:w="1065" w:type="dxa"/>
          </w:tcPr>
          <w:p w:rsidR="006D3104" w:rsidRPr="00F9603D" w:rsidRDefault="004321E6" w:rsidP="006D3104">
            <w:pPr>
              <w:jc w:val="both"/>
              <w:rPr>
                <w:rFonts w:ascii="Agency FB" w:hAnsi="Agency FB"/>
                <w:sz w:val="24"/>
                <w:szCs w:val="24"/>
              </w:rPr>
            </w:pPr>
            <w:r>
              <w:rPr>
                <w:rFonts w:ascii="Agency FB" w:hAnsi="Agency FB"/>
                <w:sz w:val="24"/>
                <w:szCs w:val="24"/>
              </w:rPr>
              <w:t>1948-1953</w:t>
            </w: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América</w:t>
            </w:r>
          </w:p>
        </w:tc>
        <w:tc>
          <w:tcPr>
            <w:tcW w:w="1194" w:type="dxa"/>
          </w:tcPr>
          <w:p w:rsidR="006D3104" w:rsidRPr="00F9603D" w:rsidRDefault="004321E6" w:rsidP="006D3104">
            <w:pPr>
              <w:jc w:val="both"/>
              <w:rPr>
                <w:rFonts w:ascii="Agency FB" w:hAnsi="Agency FB"/>
                <w:sz w:val="24"/>
                <w:szCs w:val="24"/>
              </w:rPr>
            </w:pPr>
            <w:r>
              <w:rPr>
                <w:rFonts w:ascii="Agency FB" w:hAnsi="Agency FB"/>
                <w:sz w:val="24"/>
                <w:szCs w:val="24"/>
              </w:rPr>
              <w:t>*El gobierno fue asumido por las clases económicamente poderosas y la sucesión presidencial.</w:t>
            </w:r>
          </w:p>
        </w:tc>
        <w:tc>
          <w:tcPr>
            <w:tcW w:w="1330" w:type="dxa"/>
          </w:tcPr>
          <w:p w:rsidR="006D3104" w:rsidRPr="00F9603D" w:rsidRDefault="004321E6" w:rsidP="006D3104">
            <w:pPr>
              <w:jc w:val="both"/>
              <w:rPr>
                <w:rFonts w:ascii="Agency FB" w:hAnsi="Agency FB"/>
                <w:sz w:val="24"/>
                <w:szCs w:val="24"/>
              </w:rPr>
            </w:pPr>
            <w:r>
              <w:rPr>
                <w:rFonts w:ascii="Agency FB" w:hAnsi="Agency FB"/>
                <w:sz w:val="24"/>
                <w:szCs w:val="24"/>
              </w:rPr>
              <w:t>*</w:t>
            </w:r>
          </w:p>
        </w:tc>
        <w:tc>
          <w:tcPr>
            <w:tcW w:w="1363" w:type="dxa"/>
          </w:tcPr>
          <w:p w:rsidR="006D3104" w:rsidRPr="00F9603D" w:rsidRDefault="004321E6" w:rsidP="006D3104">
            <w:pPr>
              <w:jc w:val="both"/>
              <w:rPr>
                <w:rFonts w:ascii="Agency FB" w:hAnsi="Agency FB"/>
                <w:sz w:val="24"/>
                <w:szCs w:val="24"/>
              </w:rPr>
            </w:pPr>
            <w:r>
              <w:rPr>
                <w:rFonts w:ascii="Agency FB" w:hAnsi="Agency FB"/>
                <w:sz w:val="24"/>
                <w:szCs w:val="24"/>
              </w:rPr>
              <w:t xml:space="preserve">*En 1948 se </w:t>
            </w:r>
            <w:proofErr w:type="spellStart"/>
            <w:r>
              <w:rPr>
                <w:rFonts w:ascii="Agency FB" w:hAnsi="Agency FB"/>
                <w:sz w:val="24"/>
                <w:szCs w:val="24"/>
              </w:rPr>
              <w:t>inicio</w:t>
            </w:r>
            <w:proofErr w:type="spellEnd"/>
            <w:r>
              <w:rPr>
                <w:rFonts w:ascii="Agency FB" w:hAnsi="Agency FB"/>
                <w:sz w:val="24"/>
                <w:szCs w:val="24"/>
              </w:rPr>
              <w:t xml:space="preserve"> una revuelta popular conocida como ¨El Bogotazo¨, que se extendió hasta 1953.</w:t>
            </w:r>
          </w:p>
        </w:tc>
        <w:tc>
          <w:tcPr>
            <w:tcW w:w="1100" w:type="dxa"/>
          </w:tcPr>
          <w:p w:rsidR="006D3104" w:rsidRPr="00F9603D" w:rsidRDefault="004321E6" w:rsidP="006D3104">
            <w:pPr>
              <w:jc w:val="both"/>
              <w:rPr>
                <w:rFonts w:ascii="Agency FB" w:hAnsi="Agency FB"/>
                <w:sz w:val="24"/>
                <w:szCs w:val="24"/>
              </w:rPr>
            </w:pPr>
            <w:r>
              <w:rPr>
                <w:rFonts w:ascii="Agency FB" w:hAnsi="Agency FB"/>
                <w:sz w:val="24"/>
                <w:szCs w:val="24"/>
              </w:rPr>
              <w:t xml:space="preserve">*Colombia </w:t>
            </w:r>
          </w:p>
        </w:tc>
        <w:tc>
          <w:tcPr>
            <w:tcW w:w="1004" w:type="dxa"/>
          </w:tcPr>
          <w:p w:rsidR="00A57D0E" w:rsidRDefault="004321E6" w:rsidP="006D3104">
            <w:pPr>
              <w:jc w:val="both"/>
              <w:rPr>
                <w:rFonts w:ascii="Agency FB" w:hAnsi="Agency FB"/>
                <w:sz w:val="24"/>
                <w:szCs w:val="24"/>
              </w:rPr>
            </w:pPr>
            <w:r>
              <w:rPr>
                <w:rFonts w:ascii="Agency FB" w:hAnsi="Agency FB"/>
                <w:sz w:val="24"/>
                <w:szCs w:val="24"/>
              </w:rPr>
              <w:t>*En 1964 nacieron las primeras organizaciones guerrilleras modernas.</w:t>
            </w:r>
          </w:p>
          <w:p w:rsidR="004321E6" w:rsidRPr="00F9603D" w:rsidRDefault="004321E6" w:rsidP="006D3104">
            <w:pPr>
              <w:jc w:val="both"/>
              <w:rPr>
                <w:rFonts w:ascii="Agency FB" w:hAnsi="Agency FB"/>
                <w:sz w:val="24"/>
                <w:szCs w:val="24"/>
              </w:rPr>
            </w:pPr>
            <w:r>
              <w:rPr>
                <w:rFonts w:ascii="Agency FB" w:hAnsi="Agency FB"/>
                <w:sz w:val="24"/>
                <w:szCs w:val="24"/>
              </w:rPr>
              <w:t>*</w:t>
            </w:r>
            <w:r w:rsidR="004928A3">
              <w:rPr>
                <w:rFonts w:ascii="Agency FB" w:hAnsi="Agency FB"/>
                <w:sz w:val="24"/>
                <w:szCs w:val="24"/>
              </w:rPr>
              <w:t>Muchas influencias por la ideología comunista</w:t>
            </w:r>
          </w:p>
        </w:tc>
        <w:tc>
          <w:tcPr>
            <w:tcW w:w="978" w:type="dxa"/>
          </w:tcPr>
          <w:p w:rsidR="006D3104" w:rsidRPr="00F9603D" w:rsidRDefault="004321E6" w:rsidP="006D3104">
            <w:pPr>
              <w:jc w:val="both"/>
              <w:rPr>
                <w:rFonts w:ascii="Agency FB" w:hAnsi="Agency FB"/>
                <w:sz w:val="24"/>
                <w:szCs w:val="24"/>
              </w:rPr>
            </w:pPr>
            <w:r>
              <w:rPr>
                <w:rFonts w:ascii="Agency FB" w:hAnsi="Agency FB"/>
                <w:sz w:val="24"/>
                <w:szCs w:val="24"/>
              </w:rPr>
              <w:t>*</w:t>
            </w:r>
          </w:p>
        </w:tc>
        <w:tc>
          <w:tcPr>
            <w:tcW w:w="1398" w:type="dxa"/>
          </w:tcPr>
          <w:p w:rsidR="006D3104" w:rsidRDefault="006D3104" w:rsidP="006D3104">
            <w:pPr>
              <w:jc w:val="both"/>
              <w:rPr>
                <w:rFonts w:ascii="Agency FB" w:hAnsi="Agency FB"/>
                <w:sz w:val="24"/>
                <w:szCs w:val="24"/>
              </w:rPr>
            </w:pPr>
          </w:p>
        </w:tc>
      </w:tr>
      <w:tr w:rsidR="006D3104" w:rsidRPr="00F9603D" w:rsidTr="00655D1B">
        <w:trPr>
          <w:trHeight w:val="212"/>
        </w:trPr>
        <w:tc>
          <w:tcPr>
            <w:tcW w:w="915" w:type="dxa"/>
          </w:tcPr>
          <w:p w:rsidR="006D3104" w:rsidRPr="00F9603D" w:rsidRDefault="006D3104" w:rsidP="006D3104">
            <w:pPr>
              <w:jc w:val="both"/>
              <w:rPr>
                <w:rFonts w:ascii="Agency FB" w:hAnsi="Agency FB"/>
                <w:sz w:val="24"/>
                <w:szCs w:val="24"/>
              </w:rPr>
            </w:pPr>
            <w:r>
              <w:rPr>
                <w:rFonts w:ascii="Agency FB" w:hAnsi="Agency FB"/>
                <w:sz w:val="24"/>
                <w:szCs w:val="24"/>
              </w:rPr>
              <w:t>Uganda</w:t>
            </w:r>
          </w:p>
        </w:tc>
        <w:tc>
          <w:tcPr>
            <w:tcW w:w="1065" w:type="dxa"/>
          </w:tcPr>
          <w:p w:rsidR="006D3104" w:rsidRPr="00F9603D" w:rsidRDefault="00A57D0E" w:rsidP="006D3104">
            <w:pPr>
              <w:jc w:val="both"/>
              <w:rPr>
                <w:rFonts w:ascii="Agency FB" w:hAnsi="Agency FB"/>
                <w:sz w:val="24"/>
                <w:szCs w:val="24"/>
              </w:rPr>
            </w:pPr>
            <w:r>
              <w:rPr>
                <w:rFonts w:ascii="Agency FB" w:hAnsi="Agency FB"/>
                <w:sz w:val="24"/>
                <w:szCs w:val="24"/>
              </w:rPr>
              <w:t>1962</w:t>
            </w: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África</w:t>
            </w:r>
          </w:p>
        </w:tc>
        <w:tc>
          <w:tcPr>
            <w:tcW w:w="1194" w:type="dxa"/>
          </w:tcPr>
          <w:p w:rsidR="006D3104" w:rsidRPr="00F9603D" w:rsidRDefault="00A57D0E" w:rsidP="006D3104">
            <w:pPr>
              <w:jc w:val="both"/>
              <w:rPr>
                <w:rFonts w:ascii="Agency FB" w:hAnsi="Agency FB"/>
                <w:sz w:val="24"/>
                <w:szCs w:val="24"/>
              </w:rPr>
            </w:pPr>
            <w:r>
              <w:rPr>
                <w:rFonts w:ascii="Agency FB" w:hAnsi="Agency FB"/>
                <w:sz w:val="24"/>
                <w:szCs w:val="24"/>
              </w:rPr>
              <w:t xml:space="preserve">*En 1966 Milton Obote se autoproclamo presidente y con ello se </w:t>
            </w:r>
            <w:proofErr w:type="spellStart"/>
            <w:r>
              <w:rPr>
                <w:rFonts w:ascii="Agency FB" w:hAnsi="Agency FB"/>
                <w:sz w:val="24"/>
                <w:szCs w:val="24"/>
              </w:rPr>
              <w:t>inicio</w:t>
            </w:r>
            <w:proofErr w:type="spellEnd"/>
            <w:r>
              <w:rPr>
                <w:rFonts w:ascii="Agency FB" w:hAnsi="Agency FB"/>
                <w:sz w:val="24"/>
                <w:szCs w:val="24"/>
              </w:rPr>
              <w:t xml:space="preserve"> un periodo de inestabilidad política y social.</w:t>
            </w:r>
          </w:p>
        </w:tc>
        <w:tc>
          <w:tcPr>
            <w:tcW w:w="1330" w:type="dxa"/>
          </w:tcPr>
          <w:p w:rsidR="006D3104" w:rsidRPr="00F9603D" w:rsidRDefault="006D3104" w:rsidP="006D3104">
            <w:pPr>
              <w:jc w:val="both"/>
              <w:rPr>
                <w:rFonts w:ascii="Agency FB" w:hAnsi="Agency FB"/>
                <w:sz w:val="24"/>
                <w:szCs w:val="24"/>
              </w:rPr>
            </w:pPr>
          </w:p>
        </w:tc>
        <w:tc>
          <w:tcPr>
            <w:tcW w:w="1363" w:type="dxa"/>
          </w:tcPr>
          <w:p w:rsidR="006D3104" w:rsidRDefault="00A57D0E" w:rsidP="006D3104">
            <w:pPr>
              <w:jc w:val="both"/>
              <w:rPr>
                <w:rFonts w:ascii="Agency FB" w:hAnsi="Agency FB"/>
                <w:sz w:val="24"/>
                <w:szCs w:val="24"/>
              </w:rPr>
            </w:pPr>
            <w:r>
              <w:rPr>
                <w:rFonts w:ascii="Agency FB" w:hAnsi="Agency FB"/>
                <w:sz w:val="24"/>
                <w:szCs w:val="24"/>
              </w:rPr>
              <w:t>*Inestabilidad política y social.</w:t>
            </w:r>
          </w:p>
          <w:p w:rsidR="00A57D0E" w:rsidRPr="00F9603D" w:rsidRDefault="00A57D0E" w:rsidP="006D3104">
            <w:pPr>
              <w:jc w:val="both"/>
              <w:rPr>
                <w:rFonts w:ascii="Agency FB" w:hAnsi="Agency FB"/>
                <w:sz w:val="24"/>
                <w:szCs w:val="24"/>
              </w:rPr>
            </w:pPr>
            <w:r>
              <w:rPr>
                <w:rFonts w:ascii="Agency FB" w:hAnsi="Agency FB"/>
                <w:sz w:val="24"/>
                <w:szCs w:val="24"/>
              </w:rPr>
              <w:t>*En 1979 hubo varios gobiernos provisionales hasta que en 1980 ganó las elecciones Obote.</w:t>
            </w:r>
          </w:p>
        </w:tc>
        <w:tc>
          <w:tcPr>
            <w:tcW w:w="1100" w:type="dxa"/>
          </w:tcPr>
          <w:p w:rsidR="006D3104" w:rsidRPr="00F9603D" w:rsidRDefault="00A57D0E" w:rsidP="006D3104">
            <w:pPr>
              <w:jc w:val="both"/>
              <w:rPr>
                <w:rFonts w:ascii="Agency FB" w:hAnsi="Agency FB"/>
                <w:sz w:val="24"/>
                <w:szCs w:val="24"/>
              </w:rPr>
            </w:pPr>
            <w:r>
              <w:rPr>
                <w:rFonts w:ascii="Agency FB" w:hAnsi="Agency FB"/>
                <w:sz w:val="24"/>
                <w:szCs w:val="24"/>
              </w:rPr>
              <w:t>Uganda</w:t>
            </w:r>
          </w:p>
        </w:tc>
        <w:tc>
          <w:tcPr>
            <w:tcW w:w="1004" w:type="dxa"/>
          </w:tcPr>
          <w:p w:rsidR="006D3104" w:rsidRDefault="00A57D0E" w:rsidP="006D3104">
            <w:pPr>
              <w:jc w:val="both"/>
              <w:rPr>
                <w:rFonts w:ascii="Agency FB" w:hAnsi="Agency FB"/>
                <w:sz w:val="24"/>
                <w:szCs w:val="24"/>
              </w:rPr>
            </w:pPr>
            <w:r>
              <w:rPr>
                <w:rFonts w:ascii="Agency FB" w:hAnsi="Agency FB"/>
                <w:sz w:val="24"/>
                <w:szCs w:val="24"/>
              </w:rPr>
              <w:t>*Uganda se independizo de Inglaterra en 1962.</w:t>
            </w:r>
          </w:p>
          <w:p w:rsidR="00A57D0E" w:rsidRPr="00F9603D" w:rsidRDefault="00A57D0E" w:rsidP="006D3104">
            <w:pPr>
              <w:jc w:val="both"/>
              <w:rPr>
                <w:rFonts w:ascii="Agency FB" w:hAnsi="Agency FB"/>
                <w:sz w:val="24"/>
                <w:szCs w:val="24"/>
              </w:rPr>
            </w:pPr>
            <w:r>
              <w:rPr>
                <w:rFonts w:ascii="Agency FB" w:hAnsi="Agency FB"/>
                <w:sz w:val="24"/>
                <w:szCs w:val="24"/>
              </w:rPr>
              <w:t xml:space="preserve">*La guerra civil obligo al Gobierno de Uganda a pedir la </w:t>
            </w:r>
            <w:proofErr w:type="spellStart"/>
            <w:r>
              <w:rPr>
                <w:rFonts w:ascii="Agency FB" w:hAnsi="Agency FB"/>
                <w:sz w:val="24"/>
                <w:szCs w:val="24"/>
              </w:rPr>
              <w:t>intervencion</w:t>
            </w:r>
            <w:proofErr w:type="spellEnd"/>
            <w:r>
              <w:rPr>
                <w:rFonts w:ascii="Agency FB" w:hAnsi="Agency FB"/>
                <w:sz w:val="24"/>
                <w:szCs w:val="24"/>
              </w:rPr>
              <w:t xml:space="preserve"> de la Corte Penal Internacional para investigar y juzgar a los miembros de </w:t>
            </w:r>
            <w:proofErr w:type="spellStart"/>
            <w:proofErr w:type="gramStart"/>
            <w:r>
              <w:rPr>
                <w:rFonts w:ascii="Agency FB" w:hAnsi="Agency FB"/>
                <w:sz w:val="24"/>
                <w:szCs w:val="24"/>
              </w:rPr>
              <w:t>Ejercito</w:t>
            </w:r>
            <w:proofErr w:type="spellEnd"/>
            <w:proofErr w:type="gramEnd"/>
            <w:r>
              <w:rPr>
                <w:rFonts w:ascii="Agency FB" w:hAnsi="Agency FB"/>
                <w:sz w:val="24"/>
                <w:szCs w:val="24"/>
              </w:rPr>
              <w:t xml:space="preserve"> de </w:t>
            </w:r>
            <w:r>
              <w:rPr>
                <w:rFonts w:ascii="Agency FB" w:hAnsi="Agency FB"/>
                <w:sz w:val="24"/>
                <w:szCs w:val="24"/>
              </w:rPr>
              <w:lastRenderedPageBreak/>
              <w:t>Resistencia del señor.</w:t>
            </w:r>
          </w:p>
        </w:tc>
        <w:tc>
          <w:tcPr>
            <w:tcW w:w="978" w:type="dxa"/>
          </w:tcPr>
          <w:p w:rsidR="006D3104" w:rsidRDefault="00A57D0E" w:rsidP="006D3104">
            <w:pPr>
              <w:jc w:val="both"/>
              <w:rPr>
                <w:rFonts w:ascii="Agency FB" w:hAnsi="Agency FB"/>
                <w:sz w:val="24"/>
                <w:szCs w:val="24"/>
              </w:rPr>
            </w:pPr>
            <w:r>
              <w:rPr>
                <w:rFonts w:ascii="Agency FB" w:hAnsi="Agency FB"/>
                <w:sz w:val="24"/>
                <w:szCs w:val="24"/>
              </w:rPr>
              <w:lastRenderedPageBreak/>
              <w:t xml:space="preserve">*En los 80 </w:t>
            </w:r>
            <w:proofErr w:type="spellStart"/>
            <w:r>
              <w:rPr>
                <w:rFonts w:ascii="Agency FB" w:hAnsi="Agency FB"/>
                <w:sz w:val="24"/>
                <w:szCs w:val="24"/>
              </w:rPr>
              <w:t>el</w:t>
            </w:r>
            <w:proofErr w:type="spellEnd"/>
            <w:r>
              <w:rPr>
                <w:rFonts w:ascii="Agency FB" w:hAnsi="Agency FB"/>
                <w:sz w:val="24"/>
                <w:szCs w:val="24"/>
              </w:rPr>
              <w:t xml:space="preserve"> vive una relativa calma.</w:t>
            </w:r>
          </w:p>
          <w:p w:rsidR="00A57D0E" w:rsidRPr="00F9603D" w:rsidRDefault="00A57D0E" w:rsidP="006D3104">
            <w:pPr>
              <w:jc w:val="both"/>
              <w:rPr>
                <w:rFonts w:ascii="Agency FB" w:hAnsi="Agency FB"/>
                <w:sz w:val="24"/>
                <w:szCs w:val="24"/>
              </w:rPr>
            </w:pPr>
          </w:p>
        </w:tc>
        <w:tc>
          <w:tcPr>
            <w:tcW w:w="1398" w:type="dxa"/>
          </w:tcPr>
          <w:p w:rsidR="006D3104" w:rsidRDefault="006D3104" w:rsidP="006D3104">
            <w:pPr>
              <w:jc w:val="both"/>
              <w:rPr>
                <w:rFonts w:ascii="Agency FB" w:hAnsi="Agency FB"/>
                <w:sz w:val="24"/>
                <w:szCs w:val="24"/>
              </w:rPr>
            </w:pPr>
          </w:p>
        </w:tc>
      </w:tr>
      <w:tr w:rsidR="006D3104" w:rsidRPr="00F9603D" w:rsidTr="00655D1B">
        <w:trPr>
          <w:trHeight w:val="227"/>
        </w:trPr>
        <w:tc>
          <w:tcPr>
            <w:tcW w:w="915" w:type="dxa"/>
          </w:tcPr>
          <w:p w:rsidR="006D3104" w:rsidRPr="00F9603D" w:rsidRDefault="006D3104" w:rsidP="006D3104">
            <w:pPr>
              <w:jc w:val="both"/>
              <w:rPr>
                <w:rFonts w:ascii="Agency FB" w:hAnsi="Agency FB"/>
                <w:sz w:val="24"/>
                <w:szCs w:val="24"/>
              </w:rPr>
            </w:pPr>
            <w:r>
              <w:rPr>
                <w:rFonts w:ascii="Agency FB" w:hAnsi="Agency FB"/>
                <w:sz w:val="24"/>
                <w:szCs w:val="24"/>
              </w:rPr>
              <w:lastRenderedPageBreak/>
              <w:t>México</w:t>
            </w:r>
          </w:p>
        </w:tc>
        <w:tc>
          <w:tcPr>
            <w:tcW w:w="1065" w:type="dxa"/>
          </w:tcPr>
          <w:p w:rsidR="006D3104" w:rsidRPr="00F9603D" w:rsidRDefault="004928A3" w:rsidP="006D3104">
            <w:pPr>
              <w:jc w:val="both"/>
              <w:rPr>
                <w:rFonts w:ascii="Agency FB" w:hAnsi="Agency FB"/>
                <w:sz w:val="24"/>
                <w:szCs w:val="24"/>
              </w:rPr>
            </w:pPr>
            <w:r>
              <w:rPr>
                <w:rFonts w:ascii="Agency FB" w:hAnsi="Agency FB"/>
                <w:sz w:val="24"/>
                <w:szCs w:val="24"/>
              </w:rPr>
              <w:t>1994</w:t>
            </w:r>
          </w:p>
        </w:tc>
        <w:tc>
          <w:tcPr>
            <w:tcW w:w="932" w:type="dxa"/>
          </w:tcPr>
          <w:p w:rsidR="006D3104" w:rsidRPr="00F9603D" w:rsidRDefault="006D3104" w:rsidP="006D3104">
            <w:pPr>
              <w:jc w:val="both"/>
              <w:rPr>
                <w:rFonts w:ascii="Agency FB" w:hAnsi="Agency FB"/>
                <w:sz w:val="24"/>
                <w:szCs w:val="24"/>
              </w:rPr>
            </w:pPr>
            <w:r>
              <w:rPr>
                <w:rFonts w:ascii="Agency FB" w:hAnsi="Agency FB"/>
                <w:sz w:val="24"/>
                <w:szCs w:val="24"/>
              </w:rPr>
              <w:t>América</w:t>
            </w:r>
          </w:p>
        </w:tc>
        <w:tc>
          <w:tcPr>
            <w:tcW w:w="1194" w:type="dxa"/>
          </w:tcPr>
          <w:p w:rsidR="006D3104" w:rsidRPr="00F9603D" w:rsidRDefault="004928A3" w:rsidP="006D3104">
            <w:pPr>
              <w:jc w:val="both"/>
              <w:rPr>
                <w:rFonts w:ascii="Agency FB" w:hAnsi="Agency FB"/>
                <w:sz w:val="24"/>
                <w:szCs w:val="24"/>
              </w:rPr>
            </w:pPr>
            <w:r>
              <w:rPr>
                <w:rFonts w:ascii="Agency FB" w:hAnsi="Agency FB"/>
                <w:sz w:val="24"/>
                <w:szCs w:val="24"/>
              </w:rPr>
              <w:t xml:space="preserve">A partir de 1994 los grupos de guerrilleros reaparecieron en </w:t>
            </w:r>
            <w:proofErr w:type="spellStart"/>
            <w:r>
              <w:rPr>
                <w:rFonts w:ascii="Agency FB" w:hAnsi="Agency FB"/>
                <w:sz w:val="24"/>
                <w:szCs w:val="24"/>
              </w:rPr>
              <w:t>Mexico</w:t>
            </w:r>
            <w:proofErr w:type="spellEnd"/>
          </w:p>
        </w:tc>
        <w:tc>
          <w:tcPr>
            <w:tcW w:w="1330" w:type="dxa"/>
          </w:tcPr>
          <w:p w:rsidR="006D3104" w:rsidRPr="00F9603D" w:rsidRDefault="006D3104" w:rsidP="006D3104">
            <w:pPr>
              <w:jc w:val="both"/>
              <w:rPr>
                <w:rFonts w:ascii="Agency FB" w:hAnsi="Agency FB"/>
                <w:sz w:val="24"/>
                <w:szCs w:val="24"/>
              </w:rPr>
            </w:pPr>
          </w:p>
        </w:tc>
        <w:tc>
          <w:tcPr>
            <w:tcW w:w="1363" w:type="dxa"/>
          </w:tcPr>
          <w:p w:rsidR="006D3104" w:rsidRPr="00F9603D" w:rsidRDefault="006D3104" w:rsidP="006D3104">
            <w:pPr>
              <w:jc w:val="both"/>
              <w:rPr>
                <w:rFonts w:ascii="Agency FB" w:hAnsi="Agency FB"/>
                <w:sz w:val="24"/>
                <w:szCs w:val="24"/>
              </w:rPr>
            </w:pPr>
          </w:p>
        </w:tc>
        <w:tc>
          <w:tcPr>
            <w:tcW w:w="1100" w:type="dxa"/>
          </w:tcPr>
          <w:p w:rsidR="006D3104" w:rsidRPr="00F9603D" w:rsidRDefault="006D3104" w:rsidP="006D3104">
            <w:pPr>
              <w:jc w:val="both"/>
              <w:rPr>
                <w:rFonts w:ascii="Agency FB" w:hAnsi="Agency FB"/>
                <w:sz w:val="24"/>
                <w:szCs w:val="24"/>
              </w:rPr>
            </w:pPr>
          </w:p>
        </w:tc>
        <w:tc>
          <w:tcPr>
            <w:tcW w:w="1004" w:type="dxa"/>
          </w:tcPr>
          <w:p w:rsidR="006D3104" w:rsidRPr="00F9603D" w:rsidRDefault="006D3104" w:rsidP="006D3104">
            <w:pPr>
              <w:jc w:val="both"/>
              <w:rPr>
                <w:rFonts w:ascii="Agency FB" w:hAnsi="Agency FB"/>
                <w:sz w:val="24"/>
                <w:szCs w:val="24"/>
              </w:rPr>
            </w:pPr>
          </w:p>
        </w:tc>
        <w:tc>
          <w:tcPr>
            <w:tcW w:w="978" w:type="dxa"/>
          </w:tcPr>
          <w:p w:rsidR="006D3104" w:rsidRPr="00F9603D" w:rsidRDefault="006D3104" w:rsidP="006D3104">
            <w:pPr>
              <w:jc w:val="both"/>
              <w:rPr>
                <w:rFonts w:ascii="Agency FB" w:hAnsi="Agency FB"/>
                <w:sz w:val="24"/>
                <w:szCs w:val="24"/>
              </w:rPr>
            </w:pPr>
          </w:p>
        </w:tc>
        <w:tc>
          <w:tcPr>
            <w:tcW w:w="1398" w:type="dxa"/>
          </w:tcPr>
          <w:p w:rsidR="006D3104" w:rsidRDefault="006D3104" w:rsidP="006D3104">
            <w:pPr>
              <w:jc w:val="both"/>
              <w:rPr>
                <w:rFonts w:ascii="Agency FB" w:hAnsi="Agency FB"/>
                <w:sz w:val="24"/>
                <w:szCs w:val="24"/>
              </w:rPr>
            </w:pPr>
          </w:p>
        </w:tc>
      </w:tr>
    </w:tbl>
    <w:p w:rsidR="007F4B2A" w:rsidRDefault="007F4B2A" w:rsidP="007F4B2A">
      <w:pPr>
        <w:jc w:val="both"/>
        <w:rPr>
          <w:sz w:val="28"/>
          <w:szCs w:val="28"/>
        </w:rPr>
      </w:pPr>
    </w:p>
    <w:p w:rsidR="00B261E7" w:rsidRDefault="00B261E7" w:rsidP="007F4B2A">
      <w:pPr>
        <w:jc w:val="both"/>
        <w:rPr>
          <w:sz w:val="28"/>
          <w:szCs w:val="28"/>
        </w:rPr>
      </w:pPr>
      <w:r>
        <w:rPr>
          <w:sz w:val="28"/>
          <w:szCs w:val="28"/>
        </w:rPr>
        <w:t>2</w:t>
      </w: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B261E7" w:rsidP="007F4B2A">
      <w:pPr>
        <w:jc w:val="both"/>
        <w:rPr>
          <w:sz w:val="28"/>
          <w:szCs w:val="28"/>
        </w:rPr>
      </w:pPr>
    </w:p>
    <w:p w:rsidR="00B261E7" w:rsidRDefault="00074563" w:rsidP="007F4B2A">
      <w:pPr>
        <w:jc w:val="both"/>
        <w:rPr>
          <w:sz w:val="28"/>
          <w:szCs w:val="28"/>
        </w:rPr>
      </w:pPr>
      <w:r>
        <w:rPr>
          <w:sz w:val="28"/>
          <w:szCs w:val="28"/>
        </w:rPr>
        <w:lastRenderedPageBreak/>
        <w:t xml:space="preserve">                                                             Globalización </w:t>
      </w:r>
    </w:p>
    <w:p w:rsidR="00074563" w:rsidRDefault="00074563" w:rsidP="007F4B2A">
      <w:pPr>
        <w:jc w:val="both"/>
        <w:rPr>
          <w:sz w:val="28"/>
          <w:szCs w:val="28"/>
        </w:rPr>
      </w:pPr>
      <w:r>
        <w:rPr>
          <w:sz w:val="28"/>
          <w:szCs w:val="28"/>
        </w:rPr>
        <w:t>1)</w:t>
      </w:r>
    </w:p>
    <w:tbl>
      <w:tblPr>
        <w:tblW w:w="10813"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758"/>
        <w:gridCol w:w="142"/>
        <w:gridCol w:w="1406"/>
        <w:gridCol w:w="1114"/>
        <w:gridCol w:w="926"/>
        <w:gridCol w:w="874"/>
        <w:gridCol w:w="1440"/>
        <w:gridCol w:w="180"/>
        <w:gridCol w:w="1620"/>
        <w:gridCol w:w="1453"/>
      </w:tblGrid>
      <w:tr w:rsidR="00B261E7" w:rsidTr="001925A5">
        <w:trPr>
          <w:trHeight w:val="705"/>
        </w:trPr>
        <w:tc>
          <w:tcPr>
            <w:tcW w:w="1658" w:type="dxa"/>
            <w:gridSpan w:val="2"/>
          </w:tcPr>
          <w:p w:rsidR="00B261E7" w:rsidRPr="00E76388" w:rsidRDefault="00B261E7" w:rsidP="001925A5">
            <w:pPr>
              <w:rPr>
                <w:rFonts w:ascii="Calibri" w:hAnsi="Calibri"/>
                <w:sz w:val="28"/>
                <w:szCs w:val="28"/>
              </w:rPr>
            </w:pPr>
            <w:r w:rsidRPr="00E76388">
              <w:rPr>
                <w:rFonts w:ascii="Calibri" w:hAnsi="Calibri"/>
                <w:sz w:val="28"/>
                <w:szCs w:val="28"/>
              </w:rPr>
              <w:t xml:space="preserve">Orígenes </w:t>
            </w:r>
          </w:p>
          <w:p w:rsidR="00B261E7" w:rsidRDefault="00B261E7" w:rsidP="001925A5">
            <w:pPr>
              <w:rPr>
                <w:rFonts w:ascii="Arial" w:hAnsi="Arial" w:cs="Arial"/>
                <w:color w:val="000000"/>
                <w:sz w:val="20"/>
                <w:szCs w:val="20"/>
                <w:shd w:val="clear" w:color="auto" w:fill="FFFFFF"/>
              </w:rPr>
            </w:pPr>
          </w:p>
          <w:p w:rsidR="00B261E7" w:rsidRPr="00E76388" w:rsidRDefault="00B261E7" w:rsidP="001925A5">
            <w:pPr>
              <w:rPr>
                <w:rFonts w:ascii="Calibri" w:hAnsi="Calibri"/>
                <w:sz w:val="28"/>
                <w:szCs w:val="28"/>
              </w:rPr>
            </w:pPr>
          </w:p>
        </w:tc>
        <w:tc>
          <w:tcPr>
            <w:tcW w:w="1548" w:type="dxa"/>
            <w:gridSpan w:val="2"/>
          </w:tcPr>
          <w:p w:rsidR="00B261E7" w:rsidRPr="00E76388" w:rsidRDefault="00B261E7" w:rsidP="001925A5">
            <w:pPr>
              <w:rPr>
                <w:rFonts w:ascii="Calibri" w:hAnsi="Calibri"/>
                <w:sz w:val="28"/>
                <w:szCs w:val="28"/>
              </w:rPr>
            </w:pPr>
            <w:r w:rsidRPr="00E76388">
              <w:rPr>
                <w:rFonts w:ascii="Calibri" w:hAnsi="Calibri"/>
                <w:sz w:val="28"/>
                <w:szCs w:val="28"/>
              </w:rPr>
              <w:t>Características</w:t>
            </w:r>
          </w:p>
        </w:tc>
        <w:tc>
          <w:tcPr>
            <w:tcW w:w="2040" w:type="dxa"/>
            <w:gridSpan w:val="2"/>
          </w:tcPr>
          <w:p w:rsidR="00B261E7" w:rsidRPr="00E76388" w:rsidRDefault="00B261E7" w:rsidP="001925A5">
            <w:pPr>
              <w:rPr>
                <w:rFonts w:ascii="Calibri" w:hAnsi="Calibri"/>
                <w:sz w:val="28"/>
                <w:szCs w:val="28"/>
              </w:rPr>
            </w:pPr>
            <w:r w:rsidRPr="00E76388">
              <w:rPr>
                <w:rFonts w:ascii="Calibri" w:hAnsi="Calibri"/>
                <w:sz w:val="28"/>
                <w:szCs w:val="28"/>
              </w:rPr>
              <w:t xml:space="preserve">Manifestaciones culturales </w:t>
            </w:r>
          </w:p>
        </w:tc>
        <w:tc>
          <w:tcPr>
            <w:tcW w:w="2314" w:type="dxa"/>
            <w:gridSpan w:val="2"/>
          </w:tcPr>
          <w:p w:rsidR="00B261E7" w:rsidRDefault="00B261E7" w:rsidP="001925A5">
            <w:pPr>
              <w:rPr>
                <w:rFonts w:ascii="Calibri" w:hAnsi="Calibri"/>
                <w:sz w:val="28"/>
                <w:szCs w:val="28"/>
              </w:rPr>
            </w:pPr>
            <w:r w:rsidRPr="00E76388">
              <w:rPr>
                <w:rFonts w:ascii="Calibri" w:hAnsi="Calibri"/>
                <w:sz w:val="28"/>
                <w:szCs w:val="28"/>
              </w:rPr>
              <w:t>División del</w:t>
            </w:r>
          </w:p>
          <w:p w:rsidR="00B261E7" w:rsidRPr="00E76388" w:rsidRDefault="00B261E7" w:rsidP="001925A5">
            <w:pPr>
              <w:rPr>
                <w:rFonts w:ascii="Calibri" w:hAnsi="Calibri"/>
                <w:sz w:val="28"/>
                <w:szCs w:val="28"/>
              </w:rPr>
            </w:pPr>
            <w:r w:rsidRPr="00E76388">
              <w:rPr>
                <w:rFonts w:ascii="Calibri" w:hAnsi="Calibri"/>
                <w:sz w:val="28"/>
                <w:szCs w:val="28"/>
              </w:rPr>
              <w:t xml:space="preserve"> trabajo </w:t>
            </w:r>
          </w:p>
        </w:tc>
        <w:tc>
          <w:tcPr>
            <w:tcW w:w="3253" w:type="dxa"/>
            <w:gridSpan w:val="3"/>
          </w:tcPr>
          <w:p w:rsidR="00B261E7" w:rsidRPr="00E76388" w:rsidRDefault="00B261E7" w:rsidP="001925A5">
            <w:pPr>
              <w:rPr>
                <w:rFonts w:ascii="Calibri" w:hAnsi="Calibri"/>
                <w:sz w:val="28"/>
                <w:szCs w:val="28"/>
              </w:rPr>
            </w:pPr>
            <w:r w:rsidRPr="00E76388">
              <w:rPr>
                <w:rFonts w:ascii="Calibri" w:hAnsi="Calibri"/>
                <w:sz w:val="28"/>
                <w:szCs w:val="28"/>
              </w:rPr>
              <w:t xml:space="preserve">½ de comunicación </w:t>
            </w:r>
          </w:p>
        </w:tc>
      </w:tr>
      <w:tr w:rsidR="00B261E7" w:rsidTr="001925A5">
        <w:trPr>
          <w:trHeight w:val="10440"/>
        </w:trPr>
        <w:tc>
          <w:tcPr>
            <w:tcW w:w="1658" w:type="dxa"/>
            <w:gridSpan w:val="2"/>
          </w:tcPr>
          <w:p w:rsidR="00B261E7" w:rsidRDefault="00B261E7" w:rsidP="001925A5">
            <w:pPr>
              <w:rPr>
                <w:rFonts w:ascii="Arial" w:hAnsi="Arial" w:cs="Arial"/>
                <w:color w:val="000000"/>
                <w:sz w:val="20"/>
                <w:szCs w:val="20"/>
                <w:shd w:val="clear" w:color="auto" w:fill="FFFFFF"/>
              </w:rPr>
            </w:pPr>
          </w:p>
          <w:p w:rsidR="00B261E7" w:rsidRPr="00E76388" w:rsidRDefault="00B261E7" w:rsidP="001925A5">
            <w:pPr>
              <w:rPr>
                <w:rFonts w:ascii="Calibri" w:hAnsi="Calibri"/>
                <w:sz w:val="28"/>
                <w:szCs w:val="28"/>
              </w:rPr>
            </w:pPr>
            <w:r>
              <w:rPr>
                <w:rFonts w:ascii="Arial" w:hAnsi="Arial" w:cs="Arial"/>
                <w:color w:val="000000"/>
                <w:sz w:val="20"/>
                <w:szCs w:val="20"/>
                <w:shd w:val="clear" w:color="auto" w:fill="FFFFFF"/>
              </w:rPr>
              <w:t xml:space="preserve">En el origen de </w:t>
            </w:r>
            <w:smartTag w:uri="urn:schemas-microsoft-com:office:smarttags" w:element="PersonName">
              <w:smartTagPr>
                <w:attr w:name="ProductID" w:val="la Globalización"/>
              </w:smartTagPr>
              <w:r>
                <w:rPr>
                  <w:rFonts w:ascii="Arial" w:hAnsi="Arial" w:cs="Arial"/>
                  <w:color w:val="000000"/>
                  <w:sz w:val="20"/>
                  <w:szCs w:val="20"/>
                  <w:shd w:val="clear" w:color="auto" w:fill="FFFFFF"/>
                </w:rPr>
                <w:t>la Globalización</w:t>
              </w:r>
            </w:smartTag>
            <w:r>
              <w:rPr>
                <w:rFonts w:ascii="Arial" w:hAnsi="Arial" w:cs="Arial"/>
                <w:color w:val="000000"/>
                <w:sz w:val="20"/>
                <w:szCs w:val="20"/>
                <w:shd w:val="clear" w:color="auto" w:fill="FFFFFF"/>
              </w:rPr>
              <w:t xml:space="preserve"> hay variados criterios, algunos opinan que surge desde el mismo desarrollo del hombre y su expansión, otros consideran que fue producto del desarrollo de los antiguos imperios, hay quienes hablan del encuentro entre dos culturas, otros argumentan que es un proceso complejo que tiene su surgimiento y desarrollo en el siglo XX. Lo cierto es que el origen histórico de la globalización puede verse al tiempo que hacemos una interpretación de lo “global” y lo comparamos con lo Mundial o internacional.</w:t>
            </w:r>
          </w:p>
        </w:tc>
        <w:tc>
          <w:tcPr>
            <w:tcW w:w="1548" w:type="dxa"/>
            <w:gridSpan w:val="2"/>
          </w:tcPr>
          <w:p w:rsidR="00B261E7" w:rsidRPr="00E76388" w:rsidRDefault="00B261E7" w:rsidP="001925A5">
            <w:pPr>
              <w:rPr>
                <w:rFonts w:ascii="Calibri" w:hAnsi="Calibri"/>
                <w:sz w:val="28"/>
                <w:szCs w:val="28"/>
              </w:rPr>
            </w:pPr>
            <w:r w:rsidRPr="00E76388">
              <w:rPr>
                <w:rFonts w:ascii="Calibri" w:hAnsi="Calibri"/>
                <w:sz w:val="28"/>
                <w:szCs w:val="28"/>
              </w:rPr>
              <w:t xml:space="preserve"> </w:t>
            </w:r>
            <w:r>
              <w:rPr>
                <w:rFonts w:ascii="Helvetica" w:hAnsi="Helvetica"/>
                <w:color w:val="000000"/>
                <w:sz w:val="20"/>
                <w:szCs w:val="20"/>
              </w:rPr>
              <w:br/>
            </w:r>
            <w:r>
              <w:rPr>
                <w:rFonts w:ascii="Helvetica" w:hAnsi="Helvetica"/>
                <w:color w:val="000000"/>
                <w:sz w:val="20"/>
                <w:szCs w:val="20"/>
                <w:shd w:val="clear" w:color="auto" w:fill="FFFFFF"/>
              </w:rPr>
              <w:t>Lo que se globaliza es el Sector industrial, Comercial y Servicios, no el País.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Presenta disminución de los costos y el incrementar la participación en el mercado.</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Aumento de la competencia.</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Diversificación de nuevos productos y servicios.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 xml:space="preserve">Mejoramiento </w:t>
            </w:r>
            <w:proofErr w:type="spellStart"/>
            <w:r>
              <w:rPr>
                <w:rFonts w:ascii="Helvetica" w:hAnsi="Helvetica"/>
                <w:color w:val="000000"/>
                <w:sz w:val="20"/>
                <w:szCs w:val="20"/>
                <w:shd w:val="clear" w:color="auto" w:fill="FFFFFF"/>
              </w:rPr>
              <w:t>continúo</w:t>
            </w:r>
            <w:proofErr w:type="spellEnd"/>
            <w:r>
              <w:rPr>
                <w:rFonts w:ascii="Helvetica" w:hAnsi="Helvetica"/>
                <w:color w:val="000000"/>
                <w:sz w:val="20"/>
                <w:szCs w:val="20"/>
                <w:shd w:val="clear" w:color="auto" w:fill="FFFFFF"/>
              </w:rPr>
              <w:t xml:space="preserve"> de precios.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Internacionalización de la producción.</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Políticas de la desregulación aduanera</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Tecnologías de la comunicación logística y distribución.</w:t>
            </w:r>
            <w:r>
              <w:rPr>
                <w:rStyle w:val="apple-converted-space"/>
                <w:rFonts w:ascii="Helvetica" w:hAnsi="Helvetica"/>
                <w:color w:val="000000"/>
                <w:sz w:val="20"/>
                <w:szCs w:val="20"/>
                <w:shd w:val="clear" w:color="auto" w:fill="FFFFFF"/>
              </w:rPr>
              <w:t> </w:t>
            </w:r>
          </w:p>
        </w:tc>
        <w:tc>
          <w:tcPr>
            <w:tcW w:w="2040" w:type="dxa"/>
            <w:gridSpan w:val="2"/>
          </w:tcPr>
          <w:p w:rsidR="00B261E7" w:rsidRPr="00531532" w:rsidRDefault="00B261E7" w:rsidP="001925A5">
            <w:pPr>
              <w:rPr>
                <w:rFonts w:ascii="Calibri" w:hAnsi="Calibri"/>
                <w:color w:val="000000"/>
                <w:sz w:val="28"/>
                <w:szCs w:val="28"/>
              </w:rPr>
            </w:pPr>
            <w:r w:rsidRPr="00531532">
              <w:rPr>
                <w:color w:val="000000"/>
                <w:shd w:val="clear" w:color="auto" w:fill="FFFFFF"/>
              </w:rPr>
              <w:t>El mestizaje cultural: El mundo sin fronteras (culturalmente hablando) facilita la fusión de los elementos culturales: música, formas de vestir, conductas... La original cultura paraguaya, que surgió de la mezcla de factores indígenas y españoles, mantiene viva muchas de sus expresiones, pero también fue añadiendo otras formas de vida de otros países.</w:t>
            </w:r>
          </w:p>
        </w:tc>
        <w:tc>
          <w:tcPr>
            <w:tcW w:w="2314" w:type="dxa"/>
            <w:gridSpan w:val="2"/>
          </w:tcPr>
          <w:p w:rsidR="00B261E7" w:rsidRPr="00531532" w:rsidRDefault="00B261E7" w:rsidP="001925A5">
            <w:pPr>
              <w:rPr>
                <w:rFonts w:ascii="Arial" w:hAnsi="Arial"/>
                <w:color w:val="000000"/>
                <w:sz w:val="20"/>
                <w:shd w:val="clear" w:color="auto" w:fill="FFFFFF"/>
              </w:rPr>
            </w:pPr>
            <w:r w:rsidRPr="00531532">
              <w:rPr>
                <w:rFonts w:ascii="Arial" w:hAnsi="Arial" w:cs="Arial"/>
                <w:color w:val="000000"/>
                <w:sz w:val="20"/>
                <w:shd w:val="clear" w:color="auto" w:fill="FFFFFF"/>
              </w:rPr>
              <w:t>Básicamente, se advierte una modificación de la estructura tradicional de la clase obrera por niveles de calificación,</w:t>
            </w:r>
            <w:r w:rsidRPr="00531532">
              <w:rPr>
                <w:rStyle w:val="apple-converted-space"/>
                <w:rFonts w:ascii="Arial" w:hAnsi="Arial" w:cs="Arial"/>
                <w:color w:val="000000"/>
                <w:sz w:val="20"/>
                <w:shd w:val="clear" w:color="auto" w:fill="FFFFFF"/>
              </w:rPr>
              <w:t> </w:t>
            </w:r>
            <w:r w:rsidRPr="00531532">
              <w:rPr>
                <w:rFonts w:ascii="Arial" w:hAnsi="Arial" w:cs="Arial"/>
                <w:color w:val="000000"/>
                <w:sz w:val="20"/>
                <w:shd w:val="clear" w:color="auto" w:fill="FFFFFF"/>
              </w:rPr>
              <w:t>observándose</w:t>
            </w:r>
            <w:r w:rsidRPr="00531532">
              <w:rPr>
                <w:rStyle w:val="apple-converted-space"/>
                <w:rFonts w:ascii="Arial" w:hAnsi="Arial" w:cs="Arial"/>
                <w:color w:val="000000"/>
                <w:sz w:val="20"/>
                <w:shd w:val="clear" w:color="auto" w:fill="FFFFFF"/>
              </w:rPr>
              <w:t> </w:t>
            </w:r>
            <w:r w:rsidRPr="00531532">
              <w:rPr>
                <w:rFonts w:ascii="Arial" w:hAnsi="Arial" w:cs="Arial"/>
                <w:color w:val="000000"/>
                <w:sz w:val="20"/>
                <w:shd w:val="clear" w:color="auto" w:fill="FFFFFF"/>
              </w:rPr>
              <w:t xml:space="preserve">pérdida de calificación de los obreros en sus profesiones tradicionales debido a la modernización del parque industrial; cambios en el carácter de su trabajo, y el surgimiento de nuevas profesiones, que exigen de un nuevo tipo de calificación de la fuerza de trabajo. La sumatoria de esto es una polarización de la fuerza laboral con la presencia de obreros altamente calificados con predominio de trabajo mental; obreros altamente calificados con predominio del trabajo físico; obreros </w:t>
            </w:r>
            <w:proofErr w:type="spellStart"/>
            <w:r w:rsidRPr="00531532">
              <w:rPr>
                <w:rFonts w:ascii="Arial" w:hAnsi="Arial" w:cs="Arial"/>
                <w:color w:val="000000"/>
                <w:sz w:val="20"/>
                <w:shd w:val="clear" w:color="auto" w:fill="FFFFFF"/>
              </w:rPr>
              <w:t>semicalificados</w:t>
            </w:r>
            <w:proofErr w:type="spellEnd"/>
            <w:r w:rsidRPr="00531532">
              <w:rPr>
                <w:rFonts w:ascii="Arial" w:hAnsi="Arial" w:cs="Arial"/>
                <w:color w:val="000000"/>
                <w:sz w:val="20"/>
                <w:shd w:val="clear" w:color="auto" w:fill="FFFFFF"/>
              </w:rPr>
              <w:t>; y obreros no calificados. </w:t>
            </w:r>
          </w:p>
        </w:tc>
        <w:tc>
          <w:tcPr>
            <w:tcW w:w="3253" w:type="dxa"/>
            <w:gridSpan w:val="3"/>
          </w:tcPr>
          <w:p w:rsidR="00B261E7" w:rsidRPr="00F04BE1" w:rsidRDefault="00B261E7" w:rsidP="001925A5">
            <w:pPr>
              <w:pStyle w:val="NormalWeb"/>
              <w:spacing w:before="0" w:beforeAutospacing="0" w:after="0" w:afterAutospacing="0" w:line="240" w:lineRule="atLeast"/>
              <w:rPr>
                <w:rFonts w:ascii="Calibri" w:hAnsi="Calibri" w:cs="Arial"/>
                <w:color w:val="000000"/>
              </w:rPr>
            </w:pPr>
            <w:r w:rsidRPr="00F04BE1">
              <w:rPr>
                <w:rFonts w:ascii="Calibri" w:hAnsi="Calibri" w:cs="Arial"/>
                <w:color w:val="000000"/>
              </w:rPr>
              <w:t>Cuando hablamos de</w:t>
            </w:r>
            <w:r w:rsidRPr="00F04BE1">
              <w:rPr>
                <w:rStyle w:val="apple-converted-space"/>
                <w:rFonts w:ascii="Calibri" w:hAnsi="Calibri" w:cs="Arial"/>
                <w:color w:val="000000"/>
              </w:rPr>
              <w:t> </w:t>
            </w:r>
            <w:hyperlink r:id="rId5" w:history="1">
              <w:r w:rsidRPr="00F04BE1">
                <w:rPr>
                  <w:rStyle w:val="Hipervnculo"/>
                  <w:rFonts w:ascii="Calibri" w:hAnsi="Calibri" w:cs="Arial"/>
                  <w:color w:val="000000"/>
                  <w:u w:val="none"/>
                </w:rPr>
                <w:t>globalización</w:t>
              </w:r>
            </w:hyperlink>
            <w:r w:rsidRPr="00F04BE1">
              <w:rPr>
                <w:rFonts w:ascii="Calibri" w:hAnsi="Calibri" w:cs="Arial"/>
                <w:color w:val="000000"/>
              </w:rPr>
              <w:t>, se piensa en un conjunto de relaciones económicas,</w:t>
            </w:r>
            <w:r w:rsidRPr="00F04BE1">
              <w:rPr>
                <w:rStyle w:val="apple-converted-space"/>
                <w:rFonts w:ascii="Calibri" w:hAnsi="Calibri" w:cs="Arial"/>
                <w:color w:val="000000"/>
              </w:rPr>
              <w:t> </w:t>
            </w:r>
            <w:hyperlink r:id="rId6" w:history="1">
              <w:r w:rsidRPr="00F04BE1">
                <w:rPr>
                  <w:rStyle w:val="Hipervnculo"/>
                  <w:rFonts w:ascii="Calibri" w:hAnsi="Calibri" w:cs="Arial"/>
                  <w:color w:val="000000"/>
                  <w:u w:val="none"/>
                </w:rPr>
                <w:t>políticas</w:t>
              </w:r>
            </w:hyperlink>
            <w:r w:rsidRPr="00F04BE1">
              <w:rPr>
                <w:rStyle w:val="apple-converted-space"/>
                <w:rFonts w:ascii="Calibri" w:hAnsi="Calibri" w:cs="Arial"/>
                <w:color w:val="000000"/>
              </w:rPr>
              <w:t> </w:t>
            </w:r>
            <w:r w:rsidRPr="00F04BE1">
              <w:rPr>
                <w:rFonts w:ascii="Calibri" w:hAnsi="Calibri" w:cs="Arial"/>
                <w:color w:val="000000"/>
              </w:rPr>
              <w:t>y sociales que han modificado sustancialmente a la</w:t>
            </w:r>
            <w:r w:rsidRPr="00F04BE1">
              <w:rPr>
                <w:rStyle w:val="apple-converted-space"/>
                <w:rFonts w:ascii="Calibri" w:hAnsi="Calibri" w:cs="Arial"/>
                <w:color w:val="000000"/>
              </w:rPr>
              <w:t> </w:t>
            </w:r>
            <w:hyperlink r:id="rId7" w:anchor="INTRO" w:history="1">
              <w:r w:rsidRPr="00F04BE1">
                <w:rPr>
                  <w:rStyle w:val="Hipervnculo"/>
                  <w:rFonts w:ascii="Calibri" w:hAnsi="Calibri" w:cs="Arial"/>
                  <w:color w:val="000000"/>
                  <w:u w:val="none"/>
                </w:rPr>
                <w:t>estructura</w:t>
              </w:r>
            </w:hyperlink>
            <w:r w:rsidRPr="00F04BE1">
              <w:rPr>
                <w:rStyle w:val="apple-converted-space"/>
                <w:rFonts w:ascii="Calibri" w:hAnsi="Calibri" w:cs="Arial"/>
                <w:color w:val="000000"/>
              </w:rPr>
              <w:t> </w:t>
            </w:r>
            <w:r w:rsidRPr="00F04BE1">
              <w:rPr>
                <w:rFonts w:ascii="Calibri" w:hAnsi="Calibri" w:cs="Arial"/>
                <w:color w:val="000000"/>
              </w:rPr>
              <w:t>mundial.</w:t>
            </w:r>
          </w:p>
          <w:p w:rsidR="00B261E7" w:rsidRPr="00F04BE1" w:rsidRDefault="00B261E7" w:rsidP="001925A5">
            <w:pPr>
              <w:pStyle w:val="NormalWeb"/>
              <w:spacing w:before="0" w:beforeAutospacing="0" w:after="0" w:afterAutospacing="0" w:line="240" w:lineRule="atLeast"/>
              <w:rPr>
                <w:rFonts w:ascii="Calibri" w:hAnsi="Calibri" w:cs="Arial"/>
                <w:color w:val="000000"/>
              </w:rPr>
            </w:pPr>
            <w:r w:rsidRPr="00F04BE1">
              <w:rPr>
                <w:rFonts w:ascii="Calibri" w:hAnsi="Calibri" w:cs="Arial"/>
                <w:color w:val="000000"/>
              </w:rPr>
              <w:t>Donde más claramente se nota estos cambios son en los medios masivos de comunicación, a partir de los avances tecnológicos y de las modificaciones políticas y económicas operadas en el nivel mundial.</w:t>
            </w:r>
          </w:p>
          <w:p w:rsidR="00B261E7" w:rsidRPr="00F04BE1" w:rsidRDefault="00B261E7" w:rsidP="001925A5">
            <w:pPr>
              <w:pStyle w:val="NormalWeb"/>
              <w:spacing w:before="0" w:beforeAutospacing="0" w:after="0" w:afterAutospacing="0" w:line="240" w:lineRule="atLeast"/>
              <w:rPr>
                <w:rFonts w:ascii="Calibri" w:hAnsi="Calibri" w:cs="Arial"/>
                <w:color w:val="000000"/>
              </w:rPr>
            </w:pPr>
            <w:r w:rsidRPr="00F04BE1">
              <w:rPr>
                <w:rFonts w:ascii="Calibri" w:hAnsi="Calibri" w:cs="Arial"/>
                <w:color w:val="000000"/>
              </w:rPr>
              <w:t>La globalización en lo comunicacional se revela como una tendencia hacia el establecimiento de una</w:t>
            </w:r>
            <w:r w:rsidRPr="00F04BE1">
              <w:rPr>
                <w:rStyle w:val="apple-converted-space"/>
                <w:rFonts w:ascii="Calibri" w:hAnsi="Calibri" w:cs="Arial"/>
                <w:color w:val="000000"/>
              </w:rPr>
              <w:t> </w:t>
            </w:r>
            <w:hyperlink r:id="rId8" w:anchor="INTRO" w:history="1">
              <w:r w:rsidRPr="00F04BE1">
                <w:rPr>
                  <w:rStyle w:val="Hipervnculo"/>
                  <w:rFonts w:ascii="Calibri" w:hAnsi="Calibri" w:cs="Arial"/>
                  <w:color w:val="000000"/>
                  <w:u w:val="none"/>
                </w:rPr>
                <w:t>cultura</w:t>
              </w:r>
            </w:hyperlink>
            <w:r w:rsidRPr="00F04BE1">
              <w:rPr>
                <w:rStyle w:val="apple-converted-space"/>
                <w:rFonts w:ascii="Calibri" w:hAnsi="Calibri" w:cs="Arial"/>
                <w:color w:val="000000"/>
              </w:rPr>
              <w:t> </w:t>
            </w:r>
            <w:r w:rsidRPr="00F04BE1">
              <w:rPr>
                <w:rFonts w:ascii="Calibri" w:hAnsi="Calibri" w:cs="Arial"/>
                <w:color w:val="000000"/>
              </w:rPr>
              <w:t>global.</w:t>
            </w:r>
          </w:p>
          <w:p w:rsidR="00B261E7" w:rsidRPr="00E76388" w:rsidRDefault="00B261E7" w:rsidP="001925A5">
            <w:pPr>
              <w:rPr>
                <w:rFonts w:ascii="Calibri" w:hAnsi="Calibri"/>
                <w:sz w:val="28"/>
                <w:szCs w:val="28"/>
              </w:rPr>
            </w:pPr>
            <w:r w:rsidRPr="00F04BE1">
              <w:rPr>
                <w:rFonts w:ascii="Calibri" w:hAnsi="Calibri" w:cs="Arial"/>
                <w:color w:val="000000"/>
              </w:rPr>
              <w:br/>
            </w:r>
          </w:p>
        </w:tc>
      </w:tr>
      <w:tr w:rsidR="00B261E7" w:rsidTr="001925A5">
        <w:trPr>
          <w:trHeight w:val="1605"/>
        </w:trPr>
        <w:tc>
          <w:tcPr>
            <w:tcW w:w="4320" w:type="dxa"/>
            <w:gridSpan w:val="5"/>
          </w:tcPr>
          <w:p w:rsidR="00B261E7" w:rsidRDefault="00B261E7" w:rsidP="001925A5">
            <w:pPr>
              <w:jc w:val="center"/>
            </w:pPr>
          </w:p>
          <w:p w:rsidR="00B261E7" w:rsidRDefault="00B261E7" w:rsidP="001925A5">
            <w:pPr>
              <w:jc w:val="center"/>
            </w:pPr>
            <w:r>
              <w:t>Implicaciones</w:t>
            </w:r>
          </w:p>
        </w:tc>
        <w:tc>
          <w:tcPr>
            <w:tcW w:w="1800" w:type="dxa"/>
            <w:gridSpan w:val="2"/>
          </w:tcPr>
          <w:p w:rsidR="00B261E7" w:rsidRDefault="00B261E7" w:rsidP="001925A5"/>
          <w:p w:rsidR="00B261E7" w:rsidRDefault="00B261E7" w:rsidP="001925A5">
            <w:r>
              <w:t xml:space="preserve">Supremacía del capital financiero </w:t>
            </w:r>
          </w:p>
        </w:tc>
        <w:tc>
          <w:tcPr>
            <w:tcW w:w="4693" w:type="dxa"/>
            <w:gridSpan w:val="4"/>
          </w:tcPr>
          <w:p w:rsidR="00B261E7" w:rsidRDefault="00B261E7" w:rsidP="001925A5">
            <w:pPr>
              <w:jc w:val="center"/>
            </w:pPr>
          </w:p>
          <w:p w:rsidR="00B261E7" w:rsidRDefault="00B261E7" w:rsidP="001925A5">
            <w:pPr>
              <w:jc w:val="center"/>
            </w:pPr>
            <w:r>
              <w:t xml:space="preserve"> consecuencias</w:t>
            </w:r>
          </w:p>
        </w:tc>
      </w:tr>
      <w:tr w:rsidR="00B261E7" w:rsidTr="001925A5">
        <w:trPr>
          <w:trHeight w:val="525"/>
        </w:trPr>
        <w:tc>
          <w:tcPr>
            <w:tcW w:w="900" w:type="dxa"/>
          </w:tcPr>
          <w:p w:rsidR="00B261E7" w:rsidRDefault="00B261E7" w:rsidP="001925A5">
            <w:r>
              <w:t>P</w:t>
            </w:r>
          </w:p>
        </w:tc>
        <w:tc>
          <w:tcPr>
            <w:tcW w:w="900" w:type="dxa"/>
            <w:gridSpan w:val="2"/>
          </w:tcPr>
          <w:p w:rsidR="00B261E7" w:rsidRDefault="00B261E7" w:rsidP="001925A5">
            <w:proofErr w:type="spellStart"/>
            <w:r>
              <w:t>Soc</w:t>
            </w:r>
            <w:proofErr w:type="spellEnd"/>
            <w:r>
              <w:t xml:space="preserve"> *</w:t>
            </w:r>
            <w:proofErr w:type="spellStart"/>
            <w:r>
              <w:t>Ec</w:t>
            </w:r>
            <w:proofErr w:type="spellEnd"/>
            <w:r>
              <w:t xml:space="preserve"> </w:t>
            </w:r>
          </w:p>
        </w:tc>
        <w:tc>
          <w:tcPr>
            <w:tcW w:w="2520" w:type="dxa"/>
            <w:gridSpan w:val="2"/>
          </w:tcPr>
          <w:p w:rsidR="00B261E7" w:rsidRDefault="00B261E7" w:rsidP="001925A5">
            <w:proofErr w:type="spellStart"/>
            <w:r>
              <w:t>Amb</w:t>
            </w:r>
            <w:proofErr w:type="spellEnd"/>
            <w:r>
              <w:t xml:space="preserve">. </w:t>
            </w:r>
          </w:p>
        </w:tc>
        <w:tc>
          <w:tcPr>
            <w:tcW w:w="1800" w:type="dxa"/>
            <w:gridSpan w:val="2"/>
          </w:tcPr>
          <w:p w:rsidR="00B261E7" w:rsidRPr="00221113" w:rsidRDefault="00B261E7" w:rsidP="001925A5">
            <w:pPr>
              <w:pStyle w:val="NormalWeb"/>
              <w:shd w:val="clear" w:color="auto" w:fill="FFFFFF"/>
              <w:spacing w:before="120" w:beforeAutospacing="0" w:after="120" w:afterAutospacing="0" w:line="336" w:lineRule="atLeast"/>
              <w:rPr>
                <w:rFonts w:ascii="Calibri" w:hAnsi="Calibri" w:cs="Arial"/>
                <w:color w:val="000000"/>
              </w:rPr>
            </w:pPr>
            <w:r w:rsidRPr="00221113">
              <w:rPr>
                <w:rFonts w:ascii="Calibri" w:hAnsi="Calibri" w:cs="Arial"/>
                <w:color w:val="000000"/>
              </w:rPr>
              <w:t>Los recursos monetarios de las distintas instituciones bancarias son utilizados para fomentar e impulsar las diversas actividades económicas, mediante el</w:t>
            </w:r>
            <w:r w:rsidRPr="00221113">
              <w:rPr>
                <w:rStyle w:val="apple-converted-space"/>
                <w:rFonts w:ascii="Calibri" w:hAnsi="Calibri" w:cs="Arial"/>
                <w:color w:val="000000"/>
              </w:rPr>
              <w:t> </w:t>
            </w:r>
            <w:hyperlink r:id="rId9" w:tooltip="Crédito" w:history="1">
              <w:r w:rsidRPr="00221113">
                <w:rPr>
                  <w:rStyle w:val="Hipervnculo"/>
                  <w:rFonts w:ascii="Calibri" w:hAnsi="Calibri" w:cs="Arial"/>
                  <w:color w:val="000000"/>
                  <w:u w:val="none"/>
                </w:rPr>
                <w:t>crédito</w:t>
              </w:r>
            </w:hyperlink>
            <w:r w:rsidRPr="00221113">
              <w:rPr>
                <w:rStyle w:val="apple-converted-space"/>
                <w:rFonts w:ascii="Calibri" w:hAnsi="Calibri" w:cs="Arial"/>
                <w:color w:val="000000"/>
              </w:rPr>
              <w:t> </w:t>
            </w:r>
            <w:r w:rsidRPr="00221113">
              <w:rPr>
                <w:rFonts w:ascii="Calibri" w:hAnsi="Calibri" w:cs="Arial"/>
                <w:color w:val="000000"/>
              </w:rPr>
              <w:t>en las más diversas formas. Los estados dependen de los grandes empréstitos que signan su</w:t>
            </w:r>
            <w:r w:rsidRPr="00221113">
              <w:rPr>
                <w:rStyle w:val="apple-converted-space"/>
                <w:rFonts w:ascii="Calibri" w:hAnsi="Calibri" w:cs="Arial"/>
                <w:color w:val="000000"/>
              </w:rPr>
              <w:t> </w:t>
            </w:r>
            <w:hyperlink r:id="rId10" w:tooltip="Deuda externa" w:history="1">
              <w:r w:rsidRPr="00221113">
                <w:rPr>
                  <w:rStyle w:val="Hipervnculo"/>
                  <w:rFonts w:ascii="Calibri" w:hAnsi="Calibri" w:cs="Arial"/>
                  <w:color w:val="000000"/>
                  <w:u w:val="none"/>
                </w:rPr>
                <w:t>deuda externa</w:t>
              </w:r>
            </w:hyperlink>
            <w:r w:rsidRPr="00221113">
              <w:rPr>
                <w:rStyle w:val="apple-converted-space"/>
                <w:rFonts w:ascii="Calibri" w:hAnsi="Calibri" w:cs="Arial"/>
                <w:color w:val="000000"/>
              </w:rPr>
              <w:t> </w:t>
            </w:r>
            <w:r w:rsidRPr="00221113">
              <w:rPr>
                <w:rFonts w:ascii="Calibri" w:hAnsi="Calibri" w:cs="Arial"/>
                <w:color w:val="000000"/>
              </w:rPr>
              <w:t>e interna. Los bancos de</w:t>
            </w:r>
            <w:r w:rsidRPr="00221113">
              <w:rPr>
                <w:rStyle w:val="apple-converted-space"/>
                <w:rFonts w:ascii="Calibri" w:hAnsi="Calibri" w:cs="Arial"/>
                <w:color w:val="000000"/>
              </w:rPr>
              <w:t> </w:t>
            </w:r>
            <w:hyperlink r:id="rId11" w:tooltip="Inversión" w:history="1">
              <w:r w:rsidRPr="00221113">
                <w:rPr>
                  <w:rStyle w:val="Hipervnculo"/>
                  <w:rFonts w:ascii="Calibri" w:hAnsi="Calibri" w:cs="Arial"/>
                  <w:color w:val="000000"/>
                  <w:u w:val="none"/>
                </w:rPr>
                <w:t>inversión</w:t>
              </w:r>
            </w:hyperlink>
            <w:r w:rsidRPr="00221113">
              <w:rPr>
                <w:rStyle w:val="apple-converted-space"/>
                <w:rFonts w:ascii="Calibri" w:hAnsi="Calibri" w:cs="Arial"/>
                <w:color w:val="000000"/>
              </w:rPr>
              <w:t> </w:t>
            </w:r>
            <w:r w:rsidRPr="00221113">
              <w:rPr>
                <w:rFonts w:ascii="Calibri" w:hAnsi="Calibri" w:cs="Arial"/>
                <w:color w:val="000000"/>
              </w:rPr>
              <w:t>movilizan gigantescos recursos hacia la</w:t>
            </w:r>
            <w:r w:rsidRPr="00221113">
              <w:rPr>
                <w:rStyle w:val="apple-converted-space"/>
                <w:rFonts w:ascii="Calibri" w:hAnsi="Calibri" w:cs="Arial"/>
                <w:color w:val="000000"/>
              </w:rPr>
              <w:t> </w:t>
            </w:r>
            <w:hyperlink r:id="rId12" w:tooltip="Bolsa de Valores" w:history="1">
              <w:r w:rsidRPr="00221113">
                <w:rPr>
                  <w:rStyle w:val="Hipervnculo"/>
                  <w:rFonts w:ascii="Calibri" w:hAnsi="Calibri" w:cs="Arial"/>
                  <w:color w:val="000000"/>
                  <w:u w:val="none"/>
                </w:rPr>
                <w:t>Bolsa de Valores</w:t>
              </w:r>
            </w:hyperlink>
            <w:r w:rsidRPr="00221113">
              <w:rPr>
                <w:rFonts w:ascii="Calibri" w:hAnsi="Calibri" w:cs="Arial"/>
                <w:color w:val="000000"/>
              </w:rPr>
              <w:t>, donde el</w:t>
            </w:r>
            <w:r w:rsidRPr="00221113">
              <w:rPr>
                <w:rStyle w:val="apple-converted-space"/>
                <w:rFonts w:ascii="Calibri" w:hAnsi="Calibri" w:cs="Arial"/>
                <w:color w:val="000000"/>
              </w:rPr>
              <w:t> </w:t>
            </w:r>
            <w:hyperlink r:id="rId13" w:tooltip="Dinero" w:history="1">
              <w:r w:rsidRPr="00221113">
                <w:rPr>
                  <w:rStyle w:val="Hipervnculo"/>
                  <w:rFonts w:ascii="Calibri" w:hAnsi="Calibri" w:cs="Arial"/>
                  <w:color w:val="000000"/>
                  <w:u w:val="none"/>
                </w:rPr>
                <w:t>dinero</w:t>
              </w:r>
            </w:hyperlink>
            <w:r w:rsidRPr="00221113">
              <w:rPr>
                <w:rStyle w:val="apple-converted-space"/>
                <w:rFonts w:ascii="Calibri" w:hAnsi="Calibri" w:cs="Arial"/>
                <w:color w:val="000000"/>
              </w:rPr>
              <w:t> </w:t>
            </w:r>
            <w:r w:rsidRPr="00221113">
              <w:rPr>
                <w:rFonts w:ascii="Calibri" w:hAnsi="Calibri" w:cs="Arial"/>
                <w:color w:val="000000"/>
              </w:rPr>
              <w:t>se convierte en</w:t>
            </w:r>
            <w:r w:rsidRPr="00221113">
              <w:rPr>
                <w:rStyle w:val="apple-converted-space"/>
                <w:rFonts w:ascii="Calibri" w:hAnsi="Calibri" w:cs="Arial"/>
                <w:color w:val="000000"/>
              </w:rPr>
              <w:t> </w:t>
            </w:r>
            <w:hyperlink r:id="rId14" w:tooltip="Acción (finanzas)" w:history="1">
              <w:r w:rsidRPr="00221113">
                <w:rPr>
                  <w:rStyle w:val="Hipervnculo"/>
                  <w:rFonts w:ascii="Calibri" w:hAnsi="Calibri" w:cs="Arial"/>
                  <w:color w:val="000000"/>
                  <w:u w:val="none"/>
                </w:rPr>
                <w:t>acciones</w:t>
              </w:r>
            </w:hyperlink>
            <w:r w:rsidRPr="00221113">
              <w:rPr>
                <w:rStyle w:val="apple-converted-space"/>
                <w:rFonts w:ascii="Calibri" w:hAnsi="Calibri" w:cs="Arial"/>
                <w:color w:val="000000"/>
              </w:rPr>
              <w:t> </w:t>
            </w:r>
            <w:r w:rsidRPr="00221113">
              <w:rPr>
                <w:rFonts w:ascii="Calibri" w:hAnsi="Calibri" w:cs="Arial"/>
                <w:color w:val="000000"/>
              </w:rPr>
              <w:t>de las</w:t>
            </w:r>
            <w:r w:rsidRPr="00221113">
              <w:rPr>
                <w:rStyle w:val="apple-converted-space"/>
                <w:rFonts w:ascii="Calibri" w:hAnsi="Calibri" w:cs="Arial"/>
                <w:color w:val="000000"/>
              </w:rPr>
              <w:t> </w:t>
            </w:r>
            <w:hyperlink r:id="rId15" w:tooltip="Empresa" w:history="1">
              <w:r w:rsidRPr="00221113">
                <w:rPr>
                  <w:rStyle w:val="Hipervnculo"/>
                  <w:rFonts w:ascii="Calibri" w:hAnsi="Calibri" w:cs="Arial"/>
                  <w:color w:val="000000"/>
                  <w:u w:val="none"/>
                </w:rPr>
                <w:t>empresas</w:t>
              </w:r>
            </w:hyperlink>
            <w:r w:rsidRPr="00221113">
              <w:rPr>
                <w:rStyle w:val="apple-converted-space"/>
                <w:rFonts w:ascii="Calibri" w:hAnsi="Calibri" w:cs="Arial"/>
                <w:color w:val="000000"/>
              </w:rPr>
              <w:t> </w:t>
            </w:r>
            <w:r w:rsidRPr="00221113">
              <w:rPr>
                <w:rFonts w:ascii="Calibri" w:hAnsi="Calibri" w:cs="Arial"/>
                <w:color w:val="000000"/>
              </w:rPr>
              <w:t>pri</w:t>
            </w:r>
            <w:r w:rsidRPr="00221113">
              <w:rPr>
                <w:rFonts w:ascii="Calibri" w:hAnsi="Calibri" w:cs="Arial"/>
                <w:color w:val="000000"/>
              </w:rPr>
              <w:lastRenderedPageBreak/>
              <w:t>vadas o privatizadas, de manera que el capital financiero determina cada vez más la propiedad y aún más, la dirección de las mismas.</w:t>
            </w:r>
          </w:p>
          <w:p w:rsidR="00B261E7" w:rsidRPr="00221113" w:rsidRDefault="00B261E7" w:rsidP="001925A5">
            <w:pPr>
              <w:pStyle w:val="NormalWeb"/>
              <w:shd w:val="clear" w:color="auto" w:fill="FFFFFF"/>
              <w:spacing w:before="120" w:beforeAutospacing="0" w:after="120" w:afterAutospacing="0" w:line="336" w:lineRule="atLeast"/>
              <w:rPr>
                <w:rFonts w:ascii="Arial" w:hAnsi="Arial" w:cs="Arial"/>
                <w:color w:val="000000"/>
                <w:sz w:val="21"/>
                <w:szCs w:val="21"/>
              </w:rPr>
            </w:pPr>
            <w:r w:rsidRPr="00221113">
              <w:rPr>
                <w:rFonts w:ascii="Calibri" w:hAnsi="Calibri" w:cs="Arial"/>
                <w:color w:val="000000"/>
              </w:rPr>
              <w:t>Las diferentes</w:t>
            </w:r>
            <w:r w:rsidRPr="00221113">
              <w:rPr>
                <w:rStyle w:val="apple-converted-space"/>
                <w:rFonts w:ascii="Calibri" w:hAnsi="Calibri" w:cs="Arial"/>
                <w:color w:val="000000"/>
              </w:rPr>
              <w:t> </w:t>
            </w:r>
            <w:hyperlink r:id="rId16" w:tooltip="Empresa multinacional" w:history="1">
              <w:r w:rsidRPr="00221113">
                <w:rPr>
                  <w:rStyle w:val="Hipervnculo"/>
                  <w:rFonts w:ascii="Calibri" w:hAnsi="Calibri" w:cs="Arial"/>
                  <w:color w:val="000000"/>
                  <w:u w:val="none"/>
                </w:rPr>
                <w:t>corporaciones transnacionales</w:t>
              </w:r>
            </w:hyperlink>
            <w:r w:rsidRPr="00221113">
              <w:rPr>
                <w:rStyle w:val="apple-converted-space"/>
                <w:rFonts w:ascii="Calibri" w:hAnsi="Calibri" w:cs="Arial"/>
                <w:color w:val="000000"/>
              </w:rPr>
              <w:t> </w:t>
            </w:r>
            <w:r w:rsidRPr="00221113">
              <w:rPr>
                <w:rFonts w:ascii="Calibri" w:hAnsi="Calibri" w:cs="Arial"/>
                <w:color w:val="000000"/>
              </w:rPr>
              <w:t>se entrelazan por medio del capital financiero y articulan grupos de capital internacional, visibles por la coincidencia entre integrantes de las juntas directivas de las</w:t>
            </w:r>
            <w:r w:rsidRPr="00221113">
              <w:rPr>
                <w:rStyle w:val="apple-converted-space"/>
                <w:rFonts w:ascii="Calibri" w:hAnsi="Calibri" w:cs="Arial"/>
                <w:color w:val="000000"/>
              </w:rPr>
              <w:t> </w:t>
            </w:r>
            <w:hyperlink r:id="rId17" w:tooltip="Sociedad anónima" w:history="1">
              <w:r w:rsidRPr="00221113">
                <w:rPr>
                  <w:rStyle w:val="Hipervnculo"/>
                  <w:rFonts w:ascii="Calibri" w:hAnsi="Calibri" w:cs="Arial"/>
                  <w:color w:val="000000"/>
                  <w:u w:val="none"/>
                </w:rPr>
                <w:t>sociedades anónimas</w:t>
              </w:r>
            </w:hyperlink>
            <w:r w:rsidRPr="00221113">
              <w:rPr>
                <w:rStyle w:val="apple-converted-space"/>
                <w:rFonts w:ascii="Calibri" w:hAnsi="Calibri" w:cs="Arial"/>
                <w:color w:val="000000"/>
              </w:rPr>
              <w:t> </w:t>
            </w:r>
            <w:r w:rsidRPr="00221113">
              <w:rPr>
                <w:rFonts w:ascii="Calibri" w:hAnsi="Calibri" w:cs="Arial"/>
                <w:color w:val="000000"/>
              </w:rPr>
              <w:t xml:space="preserve">o por acciones, que representan a los mismos propietarios, dueños o socios de una u otra empresa ya sean </w:t>
            </w:r>
            <w:r w:rsidRPr="00221113">
              <w:rPr>
                <w:rFonts w:ascii="Calibri" w:hAnsi="Calibri" w:cs="Arial"/>
                <w:color w:val="000000"/>
              </w:rPr>
              <w:lastRenderedPageBreak/>
              <w:t>transnacional o internacional.</w:t>
            </w:r>
          </w:p>
          <w:p w:rsidR="00B261E7" w:rsidRDefault="00B261E7" w:rsidP="001925A5"/>
        </w:tc>
        <w:tc>
          <w:tcPr>
            <w:tcW w:w="1620" w:type="dxa"/>
            <w:gridSpan w:val="2"/>
          </w:tcPr>
          <w:p w:rsidR="00B261E7" w:rsidRDefault="00B261E7" w:rsidP="001925A5">
            <w:r>
              <w:lastRenderedPageBreak/>
              <w:t>Políticas</w:t>
            </w:r>
          </w:p>
          <w:p w:rsidR="00B261E7" w:rsidRDefault="00B261E7" w:rsidP="001925A5"/>
          <w:p w:rsidR="00B261E7" w:rsidRPr="005B4F7F" w:rsidRDefault="00B261E7" w:rsidP="001925A5">
            <w:pPr>
              <w:rPr>
                <w:rFonts w:ascii="Calibri" w:hAnsi="Calibri"/>
                <w:color w:val="000000"/>
              </w:rPr>
            </w:pPr>
          </w:p>
          <w:p w:rsidR="00B261E7" w:rsidRDefault="00B261E7" w:rsidP="001925A5">
            <w:r w:rsidRPr="005B4F7F">
              <w:rPr>
                <w:rFonts w:ascii="Calibri" w:hAnsi="Calibri"/>
                <w:color w:val="000000"/>
                <w:shd w:val="clear" w:color="auto" w:fill="FFFFFF"/>
              </w:rPr>
              <w:t xml:space="preserve">- Magistralmente </w:t>
            </w:r>
            <w:proofErr w:type="spellStart"/>
            <w:r w:rsidRPr="005B4F7F">
              <w:rPr>
                <w:rFonts w:ascii="Calibri" w:hAnsi="Calibri"/>
                <w:color w:val="000000"/>
                <w:shd w:val="clear" w:color="auto" w:fill="FFFFFF"/>
              </w:rPr>
              <w:t>Stiglitz</w:t>
            </w:r>
            <w:proofErr w:type="spellEnd"/>
            <w:r w:rsidRPr="005B4F7F">
              <w:rPr>
                <w:rFonts w:ascii="Calibri" w:hAnsi="Calibri"/>
                <w:color w:val="000000"/>
                <w:shd w:val="clear" w:color="auto" w:fill="FFFFFF"/>
              </w:rPr>
              <w:t xml:space="preserve">, El Malestar en </w:t>
            </w:r>
            <w:smartTag w:uri="urn:schemas-microsoft-com:office:smarttags" w:element="PersonName">
              <w:smartTagPr>
                <w:attr w:name="ProductID" w:val="la Globalización"/>
              </w:smartTagPr>
              <w:r w:rsidRPr="005B4F7F">
                <w:rPr>
                  <w:rFonts w:ascii="Calibri" w:hAnsi="Calibri"/>
                  <w:color w:val="000000"/>
                  <w:shd w:val="clear" w:color="auto" w:fill="FFFFFF"/>
                </w:rPr>
                <w:t>la Globalización</w:t>
              </w:r>
            </w:smartTag>
            <w:r w:rsidRPr="005B4F7F">
              <w:rPr>
                <w:rFonts w:ascii="Calibri" w:hAnsi="Calibri"/>
                <w:color w:val="000000"/>
                <w:shd w:val="clear" w:color="auto" w:fill="FFFFFF"/>
              </w:rPr>
              <w:t>, señala que en la globalización hay Estado (BM, FMI, OMC), pero no hay gobierno. Falas en las políticas del FMI.</w:t>
            </w:r>
            <w:r w:rsidRPr="005B4F7F">
              <w:rPr>
                <w:rStyle w:val="apple-converted-space"/>
                <w:rFonts w:ascii="Calibri" w:hAnsi="Calibri"/>
                <w:color w:val="000000"/>
                <w:shd w:val="clear" w:color="auto" w:fill="FFFFFF"/>
              </w:rPr>
              <w:t> </w:t>
            </w:r>
            <w:r w:rsidRPr="005B4F7F">
              <w:rPr>
                <w:rFonts w:ascii="Calibri" w:hAnsi="Calibri"/>
                <w:color w:val="000000"/>
              </w:rPr>
              <w:br/>
            </w:r>
            <w:r w:rsidRPr="005B4F7F">
              <w:rPr>
                <w:rFonts w:ascii="Calibri" w:hAnsi="Calibri"/>
                <w:color w:val="000000"/>
                <w:shd w:val="clear" w:color="auto" w:fill="FFFFFF"/>
              </w:rPr>
              <w:t>- La complejidad de cambios económicos y tecnológicos no es cónsona con la capacidad de respuesta de los Gobiernos Nacionales.</w:t>
            </w:r>
            <w:r w:rsidRPr="005B4F7F">
              <w:rPr>
                <w:rStyle w:val="apple-converted-space"/>
                <w:rFonts w:ascii="Calibri" w:hAnsi="Calibri"/>
                <w:color w:val="000000"/>
                <w:shd w:val="clear" w:color="auto" w:fill="FFFFFF"/>
              </w:rPr>
              <w:t> </w:t>
            </w:r>
            <w:r w:rsidRPr="005B4F7F">
              <w:rPr>
                <w:rFonts w:ascii="Calibri" w:hAnsi="Calibri"/>
                <w:color w:val="000000"/>
              </w:rPr>
              <w:br/>
            </w:r>
            <w:r w:rsidRPr="005B4F7F">
              <w:rPr>
                <w:rFonts w:ascii="Calibri" w:hAnsi="Calibri"/>
                <w:color w:val="000000"/>
                <w:shd w:val="clear" w:color="auto" w:fill="FFFFFF"/>
              </w:rPr>
              <w:t>- Pérdida de poder y soberanía del Estado-Nación. Decadencia del Estado de Bienestar.</w:t>
            </w:r>
            <w:r w:rsidRPr="005B4F7F">
              <w:rPr>
                <w:rStyle w:val="apple-converted-space"/>
                <w:rFonts w:ascii="Calibri" w:hAnsi="Calibri"/>
                <w:color w:val="000000"/>
                <w:shd w:val="clear" w:color="auto" w:fill="FFFFFF"/>
              </w:rPr>
              <w:t> </w:t>
            </w:r>
            <w:r w:rsidRPr="005B4F7F">
              <w:rPr>
                <w:rFonts w:ascii="Calibri" w:hAnsi="Calibri"/>
                <w:color w:val="000000"/>
              </w:rPr>
              <w:br/>
            </w:r>
            <w:r w:rsidRPr="005B4F7F">
              <w:rPr>
                <w:rFonts w:ascii="Calibri" w:hAnsi="Calibri"/>
                <w:color w:val="000000"/>
                <w:shd w:val="clear" w:color="auto" w:fill="FFFFFF"/>
              </w:rPr>
              <w:t xml:space="preserve">- Exigencia de políticas complejas (regulaciones, propiedad, </w:t>
            </w:r>
            <w:r w:rsidRPr="005B4F7F">
              <w:rPr>
                <w:rFonts w:ascii="Calibri" w:hAnsi="Calibri"/>
                <w:color w:val="000000"/>
                <w:shd w:val="clear" w:color="auto" w:fill="FFFFFF"/>
              </w:rPr>
              <w:lastRenderedPageBreak/>
              <w:t>condiciones laborales, etc.). La política y las legislaciones están atrasadas con respecto a la globalización.</w:t>
            </w:r>
            <w:r w:rsidRPr="005B4F7F">
              <w:rPr>
                <w:rStyle w:val="apple-converted-space"/>
                <w:rFonts w:ascii="Calibri" w:hAnsi="Calibri"/>
                <w:color w:val="000000"/>
                <w:shd w:val="clear" w:color="auto" w:fill="FFFFFF"/>
              </w:rPr>
              <w:t> </w:t>
            </w:r>
            <w:r w:rsidRPr="005B4F7F">
              <w:rPr>
                <w:rFonts w:ascii="Calibri" w:hAnsi="Calibri"/>
                <w:color w:val="000000"/>
              </w:rPr>
              <w:br/>
            </w:r>
            <w:r w:rsidRPr="005B4F7F">
              <w:rPr>
                <w:rFonts w:ascii="Calibri" w:hAnsi="Calibri"/>
                <w:color w:val="000000"/>
                <w:shd w:val="clear" w:color="auto" w:fill="FFFFFF"/>
              </w:rPr>
              <w:t>- Pérdida de poder de ciudadanos, ante fallas institucionales.</w:t>
            </w:r>
            <w:r w:rsidRPr="005B4F7F">
              <w:rPr>
                <w:rStyle w:val="apple-converted-space"/>
                <w:rFonts w:ascii="Calibri" w:hAnsi="Calibri"/>
                <w:color w:val="000000"/>
                <w:shd w:val="clear" w:color="auto" w:fill="FFFFFF"/>
              </w:rPr>
              <w:t> </w:t>
            </w:r>
            <w:r w:rsidRPr="005B4F7F">
              <w:rPr>
                <w:rFonts w:ascii="Calibri" w:hAnsi="Calibri"/>
                <w:color w:val="000000"/>
              </w:rPr>
              <w:br/>
            </w:r>
            <w:r w:rsidRPr="005B4F7F">
              <w:rPr>
                <w:rFonts w:ascii="Calibri" w:hAnsi="Calibri"/>
                <w:color w:val="000000"/>
                <w:shd w:val="clear" w:color="auto" w:fill="FFFFFF"/>
              </w:rPr>
              <w:t>- Estas condiciones (incluyendo las económicas y tecnológicas)</w:t>
            </w:r>
            <w:proofErr w:type="gramStart"/>
            <w:r w:rsidRPr="005B4F7F">
              <w:rPr>
                <w:rFonts w:ascii="Calibri" w:hAnsi="Calibri"/>
                <w:color w:val="000000"/>
                <w:shd w:val="clear" w:color="auto" w:fill="FFFFFF"/>
              </w:rPr>
              <w:t>,le</w:t>
            </w:r>
            <w:proofErr w:type="gramEnd"/>
            <w:r w:rsidRPr="005B4F7F">
              <w:rPr>
                <w:rFonts w:ascii="Calibri" w:hAnsi="Calibri"/>
                <w:color w:val="000000"/>
                <w:shd w:val="clear" w:color="auto" w:fill="FFFFFF"/>
              </w:rPr>
              <w:t xml:space="preserve"> han proporcionado condiciones favorables a grupos terroristas y a</w:t>
            </w:r>
            <w:r>
              <w:rPr>
                <w:rFonts w:ascii="Helvetica" w:hAnsi="Helvetica"/>
                <w:color w:val="000000"/>
                <w:sz w:val="20"/>
                <w:szCs w:val="20"/>
                <w:shd w:val="clear" w:color="auto" w:fill="FFFFFF"/>
              </w:rPr>
              <w:t xml:space="preserve"> otros ilegales.</w:t>
            </w:r>
            <w:r>
              <w:rPr>
                <w:rStyle w:val="apple-converted-space"/>
                <w:rFonts w:ascii="Helvetica" w:hAnsi="Helvetica"/>
                <w:color w:val="000000"/>
                <w:sz w:val="20"/>
                <w:szCs w:val="20"/>
                <w:shd w:val="clear" w:color="auto" w:fill="FFFFFF"/>
              </w:rPr>
              <w:t> </w:t>
            </w:r>
          </w:p>
        </w:tc>
        <w:tc>
          <w:tcPr>
            <w:tcW w:w="1620" w:type="dxa"/>
          </w:tcPr>
          <w:p w:rsidR="00B261E7" w:rsidRDefault="00B261E7" w:rsidP="001925A5">
            <w:r>
              <w:lastRenderedPageBreak/>
              <w:t xml:space="preserve">Social </w:t>
            </w:r>
          </w:p>
          <w:p w:rsidR="00B261E7" w:rsidRDefault="00B261E7" w:rsidP="001925A5"/>
          <w:p w:rsidR="00B261E7" w:rsidRDefault="00B261E7" w:rsidP="001925A5"/>
          <w:p w:rsidR="00B261E7" w:rsidRPr="005B4F7F" w:rsidRDefault="00B261E7" w:rsidP="001925A5">
            <w:pPr>
              <w:rPr>
                <w:rFonts w:ascii="Arial" w:hAnsi="Arial"/>
                <w:color w:val="000000"/>
                <w:sz w:val="20"/>
                <w:shd w:val="clear" w:color="auto" w:fill="FFFFFF"/>
              </w:rPr>
            </w:pPr>
            <w:r w:rsidRPr="005B4F7F">
              <w:rPr>
                <w:rFonts w:ascii="Arial" w:hAnsi="Arial" w:cs="Arial"/>
                <w:color w:val="000000"/>
                <w:sz w:val="20"/>
                <w:shd w:val="clear" w:color="auto" w:fill="FFFFFF"/>
              </w:rPr>
              <w:t xml:space="preserve">La expansión de la sociedad burguesa con su crecimiento económico de controlar a los países de </w:t>
            </w:r>
            <w:proofErr w:type="spellStart"/>
            <w:r w:rsidRPr="005B4F7F">
              <w:rPr>
                <w:rFonts w:ascii="Arial" w:hAnsi="Arial" w:cs="Arial"/>
                <w:color w:val="000000"/>
                <w:sz w:val="20"/>
                <w:shd w:val="clear" w:color="auto" w:fill="FFFFFF"/>
              </w:rPr>
              <w:t>mas</w:t>
            </w:r>
            <w:proofErr w:type="spellEnd"/>
            <w:r w:rsidRPr="005B4F7F">
              <w:rPr>
                <w:rFonts w:ascii="Arial" w:hAnsi="Arial" w:cs="Arial"/>
                <w:color w:val="000000"/>
                <w:sz w:val="20"/>
                <w:shd w:val="clear" w:color="auto" w:fill="FFFFFF"/>
              </w:rPr>
              <w:t xml:space="preserve"> bajos recursos, busca en otros pises consumidores la dependencia de lo que no tienen. Y entonces fue cuando la mayoría de los pises se unieron a Estados Unidos para empezar a hacer un mundo unipolar, en el que una sola nación empezara a dominar el mundo, pero para hacer efectivo ese mundo unipolar se tuvo que llegar a lo que hoy en día se conoce como Globalización; en donde había que concebir a mundo como un gran mercado.</w:t>
            </w:r>
          </w:p>
        </w:tc>
        <w:tc>
          <w:tcPr>
            <w:tcW w:w="1453" w:type="dxa"/>
          </w:tcPr>
          <w:p w:rsidR="00B261E7" w:rsidRDefault="00B261E7" w:rsidP="001925A5">
            <w:r>
              <w:t>Económicas</w:t>
            </w:r>
          </w:p>
          <w:p w:rsidR="00B261E7" w:rsidRDefault="00B261E7" w:rsidP="001925A5"/>
          <w:p w:rsidR="00B261E7" w:rsidRDefault="00B261E7" w:rsidP="001925A5">
            <w:r>
              <w:t xml:space="preserve"> </w:t>
            </w:r>
            <w:r>
              <w:rPr>
                <w:rStyle w:val="apple-converted-space"/>
                <w:rFonts w:ascii="Helvetica" w:hAnsi="Helvetica"/>
                <w:color w:val="000000"/>
                <w:sz w:val="20"/>
                <w:szCs w:val="20"/>
                <w:shd w:val="clear" w:color="auto" w:fill="FFFFFF"/>
              </w:rPr>
              <w:t> </w:t>
            </w:r>
            <w:r>
              <w:rPr>
                <w:rFonts w:ascii="Helvetica" w:hAnsi="Helvetica"/>
                <w:color w:val="000000"/>
                <w:sz w:val="20"/>
                <w:szCs w:val="20"/>
                <w:shd w:val="clear" w:color="auto" w:fill="FFFFFF"/>
              </w:rPr>
              <w:t>Productores Locales, PYMES, y Trabajadores No Especializados: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shd w:val="clear" w:color="auto" w:fill="FFFFFF"/>
              </w:rPr>
              <w:t>- Se enfrentan a una competencia injusta.</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shd w:val="clear" w:color="auto" w:fill="FFFFFF"/>
              </w:rPr>
              <w:t>- Desaparición de productores locales y PYMES no competitivas.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shd w:val="clear" w:color="auto" w:fill="FFFFFF"/>
              </w:rPr>
              <w:t>- Pérdida de empleos a niveles locales.</w:t>
            </w:r>
            <w:r>
              <w:rPr>
                <w:rStyle w:val="apple-converted-space"/>
                <w:rFonts w:ascii="Helvetica" w:hAnsi="Helvetica"/>
                <w:color w:val="000000"/>
                <w:sz w:val="20"/>
                <w:szCs w:val="20"/>
                <w:shd w:val="clear" w:color="auto" w:fill="FFFFFF"/>
              </w:rPr>
              <w:t> </w:t>
            </w:r>
          </w:p>
        </w:tc>
      </w:tr>
    </w:tbl>
    <w:p w:rsidR="00B261E7" w:rsidRDefault="00B261E7" w:rsidP="007F4B2A">
      <w:pPr>
        <w:jc w:val="both"/>
        <w:rPr>
          <w:sz w:val="28"/>
          <w:szCs w:val="28"/>
        </w:rPr>
      </w:pPr>
    </w:p>
    <w:p w:rsidR="00B261E7" w:rsidRDefault="00B261E7" w:rsidP="007F4B2A">
      <w:pPr>
        <w:jc w:val="both"/>
        <w:rPr>
          <w:sz w:val="28"/>
          <w:szCs w:val="28"/>
        </w:rPr>
      </w:pPr>
    </w:p>
    <w:p w:rsidR="00B261E7" w:rsidRDefault="00074563" w:rsidP="007F4B2A">
      <w:pPr>
        <w:jc w:val="both"/>
        <w:rPr>
          <w:sz w:val="28"/>
          <w:szCs w:val="28"/>
        </w:rPr>
      </w:pPr>
      <w:r>
        <w:rPr>
          <w:sz w:val="28"/>
          <w:szCs w:val="28"/>
        </w:rPr>
        <w:t>2)</w:t>
      </w:r>
    </w:p>
    <w:tbl>
      <w:tblPr>
        <w:tblW w:w="10813"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9"/>
        <w:gridCol w:w="1833"/>
        <w:gridCol w:w="2016"/>
        <w:gridCol w:w="2016"/>
        <w:gridCol w:w="2749"/>
      </w:tblGrid>
      <w:tr w:rsidR="00B261E7" w:rsidTr="001925A5">
        <w:trPr>
          <w:trHeight w:val="345"/>
        </w:trPr>
        <w:tc>
          <w:tcPr>
            <w:tcW w:w="10620" w:type="dxa"/>
            <w:gridSpan w:val="5"/>
          </w:tcPr>
          <w:p w:rsidR="00B261E7" w:rsidRDefault="00B261E7" w:rsidP="001925A5">
            <w:pPr>
              <w:ind w:left="900"/>
              <w:jc w:val="center"/>
            </w:pPr>
            <w:r>
              <w:t>Revolución científico y tecnológico</w:t>
            </w:r>
          </w:p>
        </w:tc>
      </w:tr>
      <w:tr w:rsidR="00B261E7" w:rsidTr="001925A5">
        <w:trPr>
          <w:trHeight w:val="525"/>
        </w:trPr>
        <w:tc>
          <w:tcPr>
            <w:tcW w:w="2160" w:type="dxa"/>
            <w:vMerge w:val="restart"/>
          </w:tcPr>
          <w:p w:rsidR="00B261E7" w:rsidRDefault="00B261E7" w:rsidP="001925A5">
            <w:pPr>
              <w:ind w:left="900"/>
              <w:jc w:val="both"/>
            </w:pPr>
            <w:r>
              <w:t>Causas</w:t>
            </w:r>
          </w:p>
        </w:tc>
        <w:tc>
          <w:tcPr>
            <w:tcW w:w="8460" w:type="dxa"/>
            <w:gridSpan w:val="4"/>
          </w:tcPr>
          <w:p w:rsidR="00B261E7" w:rsidRDefault="00B261E7" w:rsidP="001925A5">
            <w:pPr>
              <w:ind w:left="900"/>
              <w:jc w:val="center"/>
            </w:pPr>
            <w:r>
              <w:t>Consecuencias</w:t>
            </w:r>
          </w:p>
        </w:tc>
      </w:tr>
      <w:tr w:rsidR="00B261E7" w:rsidTr="001925A5">
        <w:trPr>
          <w:trHeight w:val="450"/>
        </w:trPr>
        <w:tc>
          <w:tcPr>
            <w:tcW w:w="2160" w:type="dxa"/>
            <w:vMerge/>
          </w:tcPr>
          <w:p w:rsidR="00B261E7" w:rsidRDefault="00B261E7" w:rsidP="001925A5">
            <w:pPr>
              <w:ind w:left="900"/>
            </w:pPr>
          </w:p>
        </w:tc>
        <w:tc>
          <w:tcPr>
            <w:tcW w:w="1800" w:type="dxa"/>
            <w:vMerge w:val="restart"/>
          </w:tcPr>
          <w:p w:rsidR="00B261E7" w:rsidRDefault="00B261E7" w:rsidP="001925A5">
            <w:r>
              <w:t xml:space="preserve">Políticas </w:t>
            </w:r>
          </w:p>
        </w:tc>
        <w:tc>
          <w:tcPr>
            <w:tcW w:w="1980" w:type="dxa"/>
            <w:vMerge w:val="restart"/>
          </w:tcPr>
          <w:p w:rsidR="00B261E7" w:rsidRDefault="00B261E7" w:rsidP="001925A5">
            <w:pPr>
              <w:ind w:left="900"/>
            </w:pPr>
            <w:r>
              <w:t xml:space="preserve">Sociales </w:t>
            </w:r>
          </w:p>
        </w:tc>
        <w:tc>
          <w:tcPr>
            <w:tcW w:w="1980" w:type="dxa"/>
            <w:vMerge w:val="restart"/>
          </w:tcPr>
          <w:p w:rsidR="00B261E7" w:rsidRDefault="00B261E7" w:rsidP="001925A5">
            <w:r>
              <w:t xml:space="preserve">Económico </w:t>
            </w:r>
          </w:p>
        </w:tc>
        <w:tc>
          <w:tcPr>
            <w:tcW w:w="2700" w:type="dxa"/>
            <w:vMerge w:val="restart"/>
          </w:tcPr>
          <w:p w:rsidR="00B261E7" w:rsidRDefault="00B261E7" w:rsidP="001925A5">
            <w:pPr>
              <w:ind w:left="900"/>
            </w:pPr>
            <w:r>
              <w:t xml:space="preserve">Ambientales </w:t>
            </w:r>
          </w:p>
        </w:tc>
      </w:tr>
      <w:tr w:rsidR="00B261E7" w:rsidRPr="00490604" w:rsidTr="001925A5">
        <w:trPr>
          <w:trHeight w:val="450"/>
        </w:trPr>
        <w:tc>
          <w:tcPr>
            <w:tcW w:w="2160" w:type="dxa"/>
            <w:vMerge w:val="restart"/>
          </w:tcPr>
          <w:p w:rsidR="00B261E7" w:rsidRPr="00490604" w:rsidRDefault="00B261E7" w:rsidP="001925A5">
            <w:pPr>
              <w:ind w:left="900"/>
              <w:rPr>
                <w:rFonts w:ascii="Calibri" w:hAnsi="Calibri"/>
              </w:rPr>
            </w:pPr>
          </w:p>
          <w:p w:rsidR="00B261E7" w:rsidRPr="00490604" w:rsidRDefault="00B261E7" w:rsidP="001925A5">
            <w:pPr>
              <w:rPr>
                <w:rFonts w:ascii="Calibri" w:hAnsi="Calibri"/>
              </w:rPr>
            </w:pPr>
          </w:p>
          <w:p w:rsidR="00B261E7" w:rsidRPr="00490604" w:rsidRDefault="00B261E7" w:rsidP="001925A5">
            <w:pPr>
              <w:rPr>
                <w:rFonts w:ascii="Calibri" w:hAnsi="Calibri"/>
              </w:rPr>
            </w:pPr>
          </w:p>
          <w:p w:rsidR="00B261E7" w:rsidRPr="00490604" w:rsidRDefault="00B261E7" w:rsidP="001925A5">
            <w:pPr>
              <w:rPr>
                <w:rFonts w:ascii="Calibri" w:hAnsi="Calibri"/>
              </w:rPr>
            </w:pPr>
            <w:r w:rsidRPr="00490604">
              <w:rPr>
                <w:rFonts w:ascii="Calibri" w:hAnsi="Calibri"/>
                <w:color w:val="000000"/>
                <w:shd w:val="clear" w:color="auto" w:fill="FFFFFF"/>
              </w:rPr>
              <w:t>Entre sus áreas de estudios destacan las más recientes como la física cuántica, la química biomolecular y el nacimiento de la informática en sus dimensiones actuales.</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Ésta “revolución” fue impulsada y desarrollada como una forma de poder sustentar los procesos económicos, en especial luego de la 2ª guerra mundial, tomando así un papel preponderante en la dinámica económica incorporando nuevas fuentes de productividad a altísimos niveles de complejidad.</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Se caracteriza por:</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lastRenderedPageBreak/>
              <w:t>Los conocimientos humanos se duplican cada diez años.</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En la última década se han obtenido más conocimientos científicos que en toda la historia de la humanidad.</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La potencia de las computadoras, desde 1950 hasta hoy, se ha multiplicado aproximadamente en 10.000 millones de veces. Ella de duplica en promedio cada 18 meses.</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La capacidad de Internet se duplica cada año.</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El proceso es contradictorio, ambiguo y ambivalente; produce un aumento de la potencia y la simbiosis pero al mismo tiempo trae consigo segmentación y polarización.</w:t>
            </w:r>
            <w:r w:rsidRPr="00490604">
              <w:rPr>
                <w:rStyle w:val="apple-converted-space"/>
                <w:rFonts w:ascii="Calibri" w:hAnsi="Calibri"/>
                <w:color w:val="000000"/>
                <w:shd w:val="clear" w:color="auto" w:fill="FFFFFF"/>
              </w:rPr>
              <w:t> </w:t>
            </w:r>
            <w:r w:rsidRPr="00490604">
              <w:rPr>
                <w:rFonts w:ascii="Calibri" w:hAnsi="Calibri"/>
                <w:color w:val="000000"/>
              </w:rPr>
              <w:br/>
            </w:r>
            <w:r w:rsidRPr="00490604">
              <w:rPr>
                <w:rFonts w:ascii="Calibri" w:hAnsi="Calibri"/>
                <w:color w:val="000000"/>
                <w:shd w:val="clear" w:color="auto" w:fill="FFFFFF"/>
              </w:rPr>
              <w:t xml:space="preserve">Quizás la más importante de todas las características es que más allá de la ciencia y la tecnología en sí, se toman en cuenta el conocimiento y la información transformados en factores decisivos de los procesos productivos tanto en </w:t>
            </w:r>
            <w:r w:rsidRPr="00490604">
              <w:rPr>
                <w:rFonts w:ascii="Calibri" w:hAnsi="Calibri"/>
                <w:color w:val="000000"/>
                <w:shd w:val="clear" w:color="auto" w:fill="FFFFFF"/>
              </w:rPr>
              <w:lastRenderedPageBreak/>
              <w:t xml:space="preserve">los países centrales como en los </w:t>
            </w:r>
            <w:proofErr w:type="spellStart"/>
            <w:r w:rsidRPr="00490604">
              <w:rPr>
                <w:rFonts w:ascii="Calibri" w:hAnsi="Calibri"/>
                <w:color w:val="000000"/>
                <w:shd w:val="clear" w:color="auto" w:fill="FFFFFF"/>
              </w:rPr>
              <w:t>semi</w:t>
            </w:r>
            <w:proofErr w:type="spellEnd"/>
            <w:r w:rsidRPr="00490604">
              <w:rPr>
                <w:rFonts w:ascii="Calibri" w:hAnsi="Calibri"/>
                <w:color w:val="000000"/>
                <w:shd w:val="clear" w:color="auto" w:fill="FFFFFF"/>
              </w:rPr>
              <w:t xml:space="preserve"> periféricos o subdesarrollados de mayor dinamismo comercial.</w:t>
            </w:r>
            <w:r w:rsidRPr="00490604">
              <w:rPr>
                <w:rStyle w:val="apple-converted-space"/>
                <w:rFonts w:ascii="Calibri" w:hAnsi="Calibri"/>
                <w:color w:val="000000"/>
                <w:shd w:val="clear" w:color="auto" w:fill="FFFFFF"/>
              </w:rPr>
              <w:t> </w:t>
            </w:r>
          </w:p>
        </w:tc>
        <w:tc>
          <w:tcPr>
            <w:tcW w:w="1800" w:type="dxa"/>
            <w:vMerge/>
          </w:tcPr>
          <w:p w:rsidR="00B261E7" w:rsidRPr="00490604" w:rsidRDefault="00B261E7" w:rsidP="001925A5">
            <w:pPr>
              <w:ind w:left="900"/>
              <w:rPr>
                <w:rFonts w:ascii="Calibri" w:hAnsi="Calibri"/>
              </w:rPr>
            </w:pPr>
          </w:p>
        </w:tc>
        <w:tc>
          <w:tcPr>
            <w:tcW w:w="1980" w:type="dxa"/>
            <w:vMerge/>
          </w:tcPr>
          <w:p w:rsidR="00B261E7" w:rsidRPr="00490604" w:rsidRDefault="00B261E7" w:rsidP="001925A5">
            <w:pPr>
              <w:ind w:left="900"/>
              <w:rPr>
                <w:rFonts w:ascii="Calibri" w:hAnsi="Calibri"/>
              </w:rPr>
            </w:pPr>
          </w:p>
        </w:tc>
        <w:tc>
          <w:tcPr>
            <w:tcW w:w="1980" w:type="dxa"/>
            <w:vMerge/>
          </w:tcPr>
          <w:p w:rsidR="00B261E7" w:rsidRPr="00490604" w:rsidRDefault="00B261E7" w:rsidP="001925A5">
            <w:pPr>
              <w:ind w:left="900"/>
              <w:rPr>
                <w:rFonts w:ascii="Calibri" w:hAnsi="Calibri"/>
              </w:rPr>
            </w:pPr>
          </w:p>
        </w:tc>
        <w:tc>
          <w:tcPr>
            <w:tcW w:w="2700" w:type="dxa"/>
            <w:vMerge/>
          </w:tcPr>
          <w:p w:rsidR="00B261E7" w:rsidRPr="00490604" w:rsidRDefault="00B261E7" w:rsidP="001925A5">
            <w:pPr>
              <w:ind w:left="900"/>
              <w:rPr>
                <w:rFonts w:ascii="Calibri" w:hAnsi="Calibri"/>
              </w:rPr>
            </w:pPr>
          </w:p>
        </w:tc>
      </w:tr>
      <w:tr w:rsidR="00B261E7" w:rsidTr="001925A5">
        <w:trPr>
          <w:trHeight w:val="7305"/>
        </w:trPr>
        <w:tc>
          <w:tcPr>
            <w:tcW w:w="2160" w:type="dxa"/>
            <w:vMerge/>
          </w:tcPr>
          <w:p w:rsidR="00B261E7" w:rsidRDefault="00B261E7" w:rsidP="001925A5">
            <w:pPr>
              <w:ind w:left="900"/>
            </w:pPr>
          </w:p>
        </w:tc>
        <w:tc>
          <w:tcPr>
            <w:tcW w:w="1800" w:type="dxa"/>
          </w:tcPr>
          <w:p w:rsidR="00B261E7" w:rsidRDefault="00B261E7" w:rsidP="001925A5">
            <w:pPr>
              <w:ind w:left="900"/>
            </w:pPr>
          </w:p>
          <w:p w:rsidR="00B261E7" w:rsidRPr="006E6703" w:rsidRDefault="00B261E7" w:rsidP="001925A5"/>
          <w:p w:rsidR="00B261E7" w:rsidRDefault="00B261E7" w:rsidP="001925A5"/>
          <w:p w:rsidR="00B261E7" w:rsidRDefault="00B261E7" w:rsidP="001925A5"/>
          <w:p w:rsidR="00B261E7" w:rsidRPr="006E6703" w:rsidRDefault="00B261E7" w:rsidP="001925A5">
            <w:pPr>
              <w:rPr>
                <w:rFonts w:ascii="Calibri" w:hAnsi="Calibri"/>
                <w:color w:val="000000"/>
              </w:rPr>
            </w:pPr>
            <w:r w:rsidRPr="006E6703">
              <w:rPr>
                <w:rFonts w:ascii="Calibri" w:hAnsi="Calibri" w:cs="Arial"/>
                <w:color w:val="000000"/>
                <w:shd w:val="clear" w:color="auto" w:fill="FFFFFF"/>
              </w:rPr>
              <w:t>En la</w:t>
            </w:r>
            <w:r w:rsidRPr="006E6703">
              <w:rPr>
                <w:rStyle w:val="apple-converted-space"/>
                <w:rFonts w:ascii="Calibri" w:hAnsi="Calibri" w:cs="Arial"/>
                <w:color w:val="000000"/>
                <w:shd w:val="clear" w:color="auto" w:fill="FFFFFF"/>
              </w:rPr>
              <w:t> </w:t>
            </w:r>
            <w:r w:rsidRPr="006E6703">
              <w:rPr>
                <w:rFonts w:ascii="Calibri" w:hAnsi="Calibri" w:cs="Arial"/>
                <w:i/>
                <w:iCs/>
                <w:color w:val="000000"/>
              </w:rPr>
              <w:t>Revolución Industrial</w:t>
            </w:r>
            <w:r w:rsidRPr="006E6703">
              <w:rPr>
                <w:rStyle w:val="apple-converted-space"/>
                <w:rFonts w:ascii="Calibri" w:hAnsi="Calibri" w:cs="Arial"/>
                <w:color w:val="000000"/>
                <w:shd w:val="clear" w:color="auto" w:fill="FFFFFF"/>
              </w:rPr>
              <w:t> </w:t>
            </w:r>
            <w:r w:rsidRPr="006E6703">
              <w:rPr>
                <w:rFonts w:ascii="Calibri" w:hAnsi="Calibri" w:cs="Arial"/>
                <w:color w:val="000000"/>
                <w:shd w:val="clear" w:color="auto" w:fill="FFFFFF"/>
              </w:rPr>
              <w:t>el conocimiento no sólo se destinó a la</w:t>
            </w:r>
            <w:r w:rsidRPr="006E6703">
              <w:rPr>
                <w:rStyle w:val="apple-converted-space"/>
                <w:rFonts w:ascii="Calibri" w:hAnsi="Calibri" w:cs="Arial"/>
                <w:color w:val="000000"/>
                <w:shd w:val="clear" w:color="auto" w:fill="FFFFFF"/>
              </w:rPr>
              <w:t> </w:t>
            </w:r>
            <w:hyperlink r:id="rId18" w:history="1">
              <w:r w:rsidRPr="006E6703">
                <w:rPr>
                  <w:rStyle w:val="Hipervnculo"/>
                  <w:rFonts w:ascii="Calibri" w:hAnsi="Calibri" w:cs="Arial"/>
                  <w:color w:val="000000"/>
                  <w:u w:val="none"/>
                </w:rPr>
                <w:t>tierra</w:t>
              </w:r>
            </w:hyperlink>
            <w:r w:rsidRPr="006E6703">
              <w:rPr>
                <w:rFonts w:ascii="Calibri" w:hAnsi="Calibri" w:cs="Arial"/>
                <w:color w:val="000000"/>
                <w:shd w:val="clear" w:color="auto" w:fill="FFFFFF"/>
              </w:rPr>
              <w:t>, sino a crear utensilios ,</w:t>
            </w:r>
            <w:r w:rsidRPr="006E6703">
              <w:rPr>
                <w:rStyle w:val="apple-converted-space"/>
                <w:rFonts w:ascii="Calibri" w:hAnsi="Calibri" w:cs="Arial"/>
                <w:color w:val="000000"/>
                <w:shd w:val="clear" w:color="auto" w:fill="FFFFFF"/>
              </w:rPr>
              <w:t> </w:t>
            </w:r>
            <w:hyperlink r:id="rId19" w:history="1">
              <w:r w:rsidRPr="006E6703">
                <w:rPr>
                  <w:rStyle w:val="Hipervnculo"/>
                  <w:rFonts w:ascii="Calibri" w:hAnsi="Calibri" w:cs="Arial"/>
                  <w:color w:val="000000"/>
                  <w:u w:val="none"/>
                </w:rPr>
                <w:t>herramientas</w:t>
              </w:r>
            </w:hyperlink>
            <w:r w:rsidRPr="006E6703">
              <w:rPr>
                <w:rFonts w:ascii="Calibri" w:hAnsi="Calibri" w:cs="Arial"/>
                <w:color w:val="000000"/>
                <w:shd w:val="clear" w:color="auto" w:fill="FFFFFF"/>
              </w:rPr>
              <w:t>,</w:t>
            </w:r>
            <w:r w:rsidRPr="006E6703">
              <w:rPr>
                <w:rStyle w:val="apple-converted-space"/>
                <w:rFonts w:ascii="Calibri" w:hAnsi="Calibri" w:cs="Arial"/>
                <w:color w:val="000000"/>
                <w:shd w:val="clear" w:color="auto" w:fill="FFFFFF"/>
              </w:rPr>
              <w:t> </w:t>
            </w:r>
            <w:hyperlink r:id="rId20" w:history="1">
              <w:r w:rsidRPr="006E6703">
                <w:rPr>
                  <w:rStyle w:val="Hipervnculo"/>
                  <w:rFonts w:ascii="Calibri" w:hAnsi="Calibri" w:cs="Arial"/>
                  <w:color w:val="000000"/>
                  <w:u w:val="none"/>
                </w:rPr>
                <w:t>máquinas</w:t>
              </w:r>
            </w:hyperlink>
            <w:r w:rsidRPr="006E6703">
              <w:rPr>
                <w:rStyle w:val="apple-converted-space"/>
                <w:rFonts w:ascii="Calibri" w:hAnsi="Calibri" w:cs="Arial"/>
                <w:color w:val="000000"/>
                <w:shd w:val="clear" w:color="auto" w:fill="FFFFFF"/>
              </w:rPr>
              <w:t> </w:t>
            </w:r>
            <w:r w:rsidRPr="006E6703">
              <w:rPr>
                <w:rFonts w:ascii="Calibri" w:hAnsi="Calibri" w:cs="Arial"/>
                <w:color w:val="000000"/>
                <w:shd w:val="clear" w:color="auto" w:fill="FFFFFF"/>
              </w:rPr>
              <w:t>y</w:t>
            </w:r>
            <w:r w:rsidRPr="006E6703">
              <w:rPr>
                <w:rStyle w:val="apple-converted-space"/>
                <w:rFonts w:ascii="Calibri" w:hAnsi="Calibri" w:cs="Arial"/>
                <w:color w:val="000000"/>
                <w:shd w:val="clear" w:color="auto" w:fill="FFFFFF"/>
              </w:rPr>
              <w:t> </w:t>
            </w:r>
            <w:hyperlink r:id="rId21" w:history="1">
              <w:r w:rsidRPr="006E6703">
                <w:rPr>
                  <w:rStyle w:val="Hipervnculo"/>
                  <w:rFonts w:ascii="Calibri" w:hAnsi="Calibri" w:cs="Arial"/>
                  <w:color w:val="000000"/>
                  <w:u w:val="none"/>
                </w:rPr>
                <w:t>productos</w:t>
              </w:r>
            </w:hyperlink>
            <w:r w:rsidRPr="006E6703">
              <w:rPr>
                <w:rFonts w:ascii="Calibri" w:hAnsi="Calibri" w:cs="Arial"/>
                <w:color w:val="000000"/>
                <w:shd w:val="clear" w:color="auto" w:fill="FFFFFF"/>
              </w:rPr>
              <w:t>, permitiendo al</w:t>
            </w:r>
            <w:r w:rsidRPr="006E6703">
              <w:rPr>
                <w:rStyle w:val="apple-converted-space"/>
                <w:rFonts w:ascii="Calibri" w:hAnsi="Calibri" w:cs="Arial"/>
                <w:color w:val="000000"/>
                <w:shd w:val="clear" w:color="auto" w:fill="FFFFFF"/>
              </w:rPr>
              <w:t> </w:t>
            </w:r>
            <w:hyperlink r:id="rId22" w:history="1">
              <w:r w:rsidRPr="006E6703">
                <w:rPr>
                  <w:rStyle w:val="Hipervnculo"/>
                  <w:rFonts w:ascii="Calibri" w:hAnsi="Calibri" w:cs="Arial"/>
                  <w:color w:val="000000"/>
                  <w:u w:val="none"/>
                </w:rPr>
                <w:t>hombre</w:t>
              </w:r>
            </w:hyperlink>
            <w:r w:rsidRPr="006E6703">
              <w:rPr>
                <w:rStyle w:val="apple-converted-space"/>
                <w:rFonts w:ascii="Calibri" w:hAnsi="Calibri" w:cs="Arial"/>
                <w:color w:val="000000"/>
                <w:shd w:val="clear" w:color="auto" w:fill="FFFFFF"/>
              </w:rPr>
              <w:t> </w:t>
            </w:r>
            <w:r w:rsidRPr="006E6703">
              <w:rPr>
                <w:rFonts w:ascii="Calibri" w:hAnsi="Calibri" w:cs="Arial"/>
                <w:color w:val="000000"/>
                <w:shd w:val="clear" w:color="auto" w:fill="FFFFFF"/>
              </w:rPr>
              <w:t>transformar su medio, incrementar sus niveles de conocimiento y satisfacer mejor sus necesidades.</w:t>
            </w:r>
            <w:r w:rsidRPr="006E6703">
              <w:rPr>
                <w:rFonts w:ascii="Calibri" w:hAnsi="Calibri" w:cs="Arial"/>
                <w:color w:val="000000"/>
              </w:rPr>
              <w:br/>
            </w:r>
            <w:r w:rsidRPr="006E6703">
              <w:rPr>
                <w:rFonts w:ascii="Calibri" w:hAnsi="Calibri" w:cs="Arial"/>
                <w:color w:val="000000"/>
              </w:rPr>
              <w:br/>
            </w:r>
          </w:p>
        </w:tc>
        <w:tc>
          <w:tcPr>
            <w:tcW w:w="1980" w:type="dxa"/>
          </w:tcPr>
          <w:p w:rsidR="00B261E7" w:rsidRDefault="00B261E7" w:rsidP="001925A5">
            <w:pPr>
              <w:ind w:left="900"/>
            </w:pPr>
          </w:p>
          <w:p w:rsidR="00B261E7" w:rsidRPr="003D1CA7" w:rsidRDefault="00B261E7" w:rsidP="001925A5"/>
          <w:p w:rsidR="00B261E7" w:rsidRDefault="00B261E7" w:rsidP="001925A5"/>
          <w:p w:rsidR="00B261E7" w:rsidRPr="003D1CA7" w:rsidRDefault="00B261E7" w:rsidP="001925A5">
            <w:r>
              <w:rPr>
                <w:rStyle w:val="apple-converted-space"/>
                <w:rFonts w:ascii="Arial" w:hAnsi="Arial" w:cs="Arial"/>
                <w:color w:val="252525"/>
                <w:sz w:val="21"/>
                <w:szCs w:val="21"/>
                <w:shd w:val="clear" w:color="auto" w:fill="FFFFFF"/>
              </w:rPr>
              <w:t> </w:t>
            </w:r>
            <w:proofErr w:type="gramStart"/>
            <w:r>
              <w:rPr>
                <w:rFonts w:ascii="Arial" w:hAnsi="Arial" w:cs="Arial"/>
                <w:color w:val="252525"/>
                <w:sz w:val="21"/>
                <w:szCs w:val="21"/>
                <w:shd w:val="clear" w:color="auto" w:fill="FFFFFF"/>
              </w:rPr>
              <w:t>la</w:t>
            </w:r>
            <w:proofErr w:type="gramEnd"/>
            <w:r>
              <w:rPr>
                <w:rFonts w:ascii="Arial" w:hAnsi="Arial" w:cs="Arial"/>
                <w:color w:val="252525"/>
                <w:sz w:val="21"/>
                <w:szCs w:val="21"/>
                <w:shd w:val="clear" w:color="auto" w:fill="FFFFFF"/>
              </w:rPr>
              <w:t xml:space="preserve"> modernización de la agricultura permitió un crecimiento demográfico debido a la mejora de la alimentación. También hubo adelantos en la medicina y en la higiene, de ahí que creciera la población. También hubo una migración del campo a la ciudad porque la ocupación en labores agrícolas disminuyó mientras crecía la demanda de trabajo en las ciudades.</w:t>
            </w:r>
          </w:p>
        </w:tc>
        <w:tc>
          <w:tcPr>
            <w:tcW w:w="1980" w:type="dxa"/>
          </w:tcPr>
          <w:p w:rsidR="00B261E7" w:rsidRDefault="00B261E7" w:rsidP="001925A5">
            <w:pPr>
              <w:ind w:left="900"/>
            </w:pPr>
          </w:p>
          <w:p w:rsidR="00B261E7" w:rsidRPr="003D1CA7" w:rsidRDefault="00B261E7" w:rsidP="001925A5"/>
          <w:p w:rsidR="00B261E7" w:rsidRDefault="00B261E7" w:rsidP="001925A5"/>
          <w:p w:rsidR="00B261E7" w:rsidRPr="003D1CA7" w:rsidRDefault="00B261E7" w:rsidP="001925A5">
            <w:r>
              <w:rPr>
                <w:rFonts w:ascii="Helvetica" w:hAnsi="Helvetica"/>
                <w:color w:val="000000"/>
                <w:sz w:val="20"/>
                <w:szCs w:val="20"/>
              </w:rPr>
              <w:br/>
            </w:r>
            <w:r>
              <w:rPr>
                <w:rFonts w:ascii="Helvetica" w:hAnsi="Helvetica"/>
                <w:color w:val="000000"/>
                <w:sz w:val="20"/>
                <w:szCs w:val="20"/>
                <w:shd w:val="clear" w:color="auto" w:fill="FFFFFF"/>
              </w:rPr>
              <w:t>La información es su materia prima: las tecnologías se desenvuelven para actuar sobre la información propiamente dicha, al contrario de las revoluciones tecnológicas previas cuando el objetivo era utilizar la información para actuar sobre las tecnologías, creando nuevos instrumentos o adaptándolos a nuevos usos.</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 xml:space="preserve"> Los efectos de las nuevas tecnologías tienen una alta penetrabilidad en todos los aspectos de nuestra existencia.</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lastRenderedPageBreak/>
              <w:br/>
            </w:r>
            <w:r>
              <w:rPr>
                <w:rFonts w:ascii="Helvetica" w:hAnsi="Helvetica"/>
                <w:color w:val="000000"/>
                <w:sz w:val="20"/>
                <w:szCs w:val="20"/>
                <w:shd w:val="clear" w:color="auto" w:fill="FFFFFF"/>
              </w:rPr>
              <w:t xml:space="preserve"> Predominio de la lógica de red, que gracias a las nuevas tecnologías puede ser implementada en cualquier tipo de proceso.</w:t>
            </w:r>
            <w:r>
              <w:rPr>
                <w:rStyle w:val="apple-converted-space"/>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color w:val="000000"/>
                <w:sz w:val="20"/>
                <w:szCs w:val="20"/>
              </w:rPr>
              <w:br/>
            </w:r>
            <w:r>
              <w:rPr>
                <w:rFonts w:ascii="Helvetica" w:hAnsi="Helvetica"/>
                <w:color w:val="000000"/>
                <w:sz w:val="20"/>
                <w:szCs w:val="20"/>
                <w:shd w:val="clear" w:color="auto" w:fill="FFFFFF"/>
              </w:rPr>
              <w:t xml:space="preserve"> Flexibilidad: las nuevas tecnologías favorecen procesos reversibles, permite la modificación por reorganización de componentes y tienen alta capacidad de reconfiguración.</w:t>
            </w:r>
            <w:r>
              <w:rPr>
                <w:rStyle w:val="apple-converted-space"/>
                <w:rFonts w:ascii="Helvetica" w:hAnsi="Helvetica"/>
                <w:color w:val="000000"/>
                <w:sz w:val="20"/>
                <w:szCs w:val="20"/>
                <w:shd w:val="clear" w:color="auto" w:fill="FFFFFF"/>
              </w:rPr>
              <w:t> </w:t>
            </w:r>
          </w:p>
        </w:tc>
        <w:tc>
          <w:tcPr>
            <w:tcW w:w="2700" w:type="dxa"/>
          </w:tcPr>
          <w:p w:rsidR="00B261E7" w:rsidRDefault="00B261E7" w:rsidP="001925A5">
            <w:pPr>
              <w:ind w:left="900"/>
            </w:pPr>
          </w:p>
          <w:p w:rsidR="00B261E7" w:rsidRDefault="00B261E7" w:rsidP="001925A5">
            <w:pPr>
              <w:pStyle w:val="NormalWeb"/>
              <w:shd w:val="clear" w:color="auto" w:fill="FFFFFF"/>
              <w:spacing w:beforeAutospacing="0" w:after="300" w:afterAutospacing="0" w:line="336" w:lineRule="atLeast"/>
              <w:jc w:val="both"/>
              <w:rPr>
                <w:rFonts w:ascii="Helvetica" w:hAnsi="Helvetica"/>
                <w:color w:val="333333"/>
                <w:sz w:val="21"/>
                <w:szCs w:val="21"/>
              </w:rPr>
            </w:pPr>
            <w:r>
              <w:rPr>
                <w:color w:val="333333"/>
                <w:sz w:val="14"/>
                <w:szCs w:val="14"/>
              </w:rPr>
              <w:t> </w:t>
            </w:r>
            <w:r>
              <w:rPr>
                <w:rStyle w:val="apple-converted-space"/>
                <w:color w:val="333333"/>
                <w:sz w:val="14"/>
                <w:szCs w:val="14"/>
              </w:rPr>
              <w:t> </w:t>
            </w:r>
            <w:r>
              <w:rPr>
                <w:rFonts w:ascii="Arial" w:hAnsi="Arial" w:cs="Arial"/>
                <w:color w:val="333333"/>
                <w:sz w:val="21"/>
                <w:szCs w:val="21"/>
              </w:rPr>
              <w:t>Como principal repercusión económica se encuentra el mejoramiento en técnicas y mecanismos de producción, y por ende un aumento de la industria, así como una mayor dinamización económica.</w:t>
            </w:r>
          </w:p>
          <w:p w:rsidR="00B261E7" w:rsidRDefault="00B261E7" w:rsidP="001925A5">
            <w:pPr>
              <w:pStyle w:val="NormalWeb"/>
              <w:shd w:val="clear" w:color="auto" w:fill="FFFFFF"/>
              <w:spacing w:beforeAutospacing="0" w:after="300" w:afterAutospacing="0" w:line="336" w:lineRule="atLeast"/>
              <w:jc w:val="both"/>
              <w:rPr>
                <w:rFonts w:ascii="Helvetica" w:hAnsi="Helvetica"/>
                <w:color w:val="333333"/>
                <w:sz w:val="21"/>
                <w:szCs w:val="21"/>
              </w:rPr>
            </w:pPr>
            <w:r>
              <w:rPr>
                <w:color w:val="333333"/>
                <w:sz w:val="14"/>
                <w:szCs w:val="14"/>
              </w:rPr>
              <w:t>       </w:t>
            </w:r>
            <w:r>
              <w:rPr>
                <w:rStyle w:val="apple-converted-space"/>
                <w:color w:val="333333"/>
                <w:sz w:val="14"/>
                <w:szCs w:val="14"/>
              </w:rPr>
              <w:t> </w:t>
            </w:r>
            <w:r>
              <w:rPr>
                <w:rFonts w:ascii="Arial" w:hAnsi="Arial" w:cs="Arial"/>
                <w:color w:val="333333"/>
                <w:sz w:val="21"/>
                <w:szCs w:val="21"/>
              </w:rPr>
              <w:t>Avance en: robótica, microelectrónica.</w:t>
            </w:r>
          </w:p>
          <w:p w:rsidR="00B261E7" w:rsidRDefault="00B261E7" w:rsidP="001925A5">
            <w:pPr>
              <w:pStyle w:val="NormalWeb"/>
              <w:shd w:val="clear" w:color="auto" w:fill="FFFFFF"/>
              <w:spacing w:beforeAutospacing="0" w:after="300" w:afterAutospacing="0" w:line="336" w:lineRule="atLeast"/>
              <w:jc w:val="both"/>
              <w:rPr>
                <w:rFonts w:ascii="Helvetica" w:hAnsi="Helvetica"/>
                <w:color w:val="333333"/>
                <w:sz w:val="21"/>
                <w:szCs w:val="21"/>
              </w:rPr>
            </w:pPr>
            <w:r>
              <w:rPr>
                <w:color w:val="333333"/>
                <w:sz w:val="14"/>
                <w:szCs w:val="14"/>
              </w:rPr>
              <w:t>    </w:t>
            </w:r>
            <w:r>
              <w:rPr>
                <w:rStyle w:val="apple-converted-space"/>
                <w:color w:val="333333"/>
                <w:sz w:val="14"/>
                <w:szCs w:val="14"/>
              </w:rPr>
              <w:t> </w:t>
            </w:r>
            <w:r>
              <w:rPr>
                <w:rFonts w:ascii="Arial" w:hAnsi="Arial" w:cs="Arial"/>
                <w:color w:val="333333"/>
                <w:sz w:val="21"/>
                <w:szCs w:val="21"/>
              </w:rPr>
              <w:t>Creación de nuevos materiales: fibra óptica, cerámicas, polímeros.</w:t>
            </w:r>
          </w:p>
          <w:p w:rsidR="00B261E7" w:rsidRDefault="00B261E7" w:rsidP="001925A5">
            <w:pPr>
              <w:pStyle w:val="NormalWeb"/>
              <w:shd w:val="clear" w:color="auto" w:fill="FFFFFF"/>
              <w:spacing w:beforeAutospacing="0" w:after="300" w:afterAutospacing="0" w:line="336" w:lineRule="atLeast"/>
              <w:jc w:val="both"/>
              <w:rPr>
                <w:rFonts w:ascii="Helvetica" w:hAnsi="Helvetica"/>
                <w:color w:val="333333"/>
                <w:sz w:val="21"/>
                <w:szCs w:val="21"/>
              </w:rPr>
            </w:pPr>
            <w:r>
              <w:rPr>
                <w:color w:val="333333"/>
                <w:sz w:val="14"/>
                <w:szCs w:val="14"/>
              </w:rPr>
              <w:t>    </w:t>
            </w:r>
            <w:r>
              <w:rPr>
                <w:rStyle w:val="apple-converted-space"/>
                <w:color w:val="333333"/>
                <w:sz w:val="14"/>
                <w:szCs w:val="14"/>
              </w:rPr>
              <w:t> </w:t>
            </w:r>
            <w:r>
              <w:rPr>
                <w:rFonts w:ascii="Arial" w:hAnsi="Arial" w:cs="Arial"/>
                <w:color w:val="333333"/>
                <w:sz w:val="21"/>
                <w:szCs w:val="21"/>
              </w:rPr>
              <w:t>Tecnologías de producción, transmisión y almacenamiento de la información y la comunicación.</w:t>
            </w:r>
          </w:p>
          <w:p w:rsidR="00B261E7" w:rsidRPr="003D1CA7" w:rsidRDefault="00B261E7" w:rsidP="001925A5"/>
        </w:tc>
      </w:tr>
    </w:tbl>
    <w:p w:rsidR="00B261E7" w:rsidRDefault="00B261E7"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Default="00685D88" w:rsidP="00B261E7"/>
    <w:p w:rsidR="00685D88" w:rsidRPr="00685D88" w:rsidRDefault="00685D88" w:rsidP="00B261E7">
      <w:pPr>
        <w:rPr>
          <w:rFonts w:ascii="Agency FB" w:hAnsi="Agency FB"/>
          <w:sz w:val="36"/>
          <w:szCs w:val="36"/>
        </w:rPr>
      </w:pPr>
      <w:r w:rsidRPr="00685D88">
        <w:rPr>
          <w:rFonts w:ascii="Agency FB" w:hAnsi="Agency FB"/>
          <w:sz w:val="36"/>
          <w:szCs w:val="36"/>
        </w:rPr>
        <w:lastRenderedPageBreak/>
        <w:t>3)</w:t>
      </w:r>
    </w:p>
    <w:tbl>
      <w:tblPr>
        <w:tblpPr w:leftFromText="141" w:rightFromText="141" w:vertAnchor="text" w:horzAnchor="margin" w:tblpXSpec="center" w:tblpY="29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3001"/>
        <w:gridCol w:w="8"/>
        <w:gridCol w:w="1510"/>
        <w:gridCol w:w="38"/>
        <w:gridCol w:w="1969"/>
        <w:gridCol w:w="7"/>
        <w:gridCol w:w="11"/>
        <w:gridCol w:w="1593"/>
        <w:gridCol w:w="26"/>
      </w:tblGrid>
      <w:tr w:rsidR="00685D88" w:rsidTr="00685D88">
        <w:tblPrEx>
          <w:tblCellMar>
            <w:top w:w="0" w:type="dxa"/>
            <w:bottom w:w="0" w:type="dxa"/>
          </w:tblCellMar>
        </w:tblPrEx>
        <w:trPr>
          <w:gridAfter w:val="1"/>
          <w:wAfter w:w="30" w:type="dxa"/>
          <w:trHeight w:val="244"/>
        </w:trPr>
        <w:tc>
          <w:tcPr>
            <w:tcW w:w="10050" w:type="dxa"/>
            <w:gridSpan w:val="9"/>
          </w:tcPr>
          <w:p w:rsidR="00685D88" w:rsidRDefault="00685D88" w:rsidP="00685D88">
            <w:pPr>
              <w:ind w:left="36"/>
              <w:jc w:val="center"/>
              <w:rPr>
                <w:sz w:val="28"/>
                <w:szCs w:val="28"/>
              </w:rPr>
            </w:pPr>
            <w:r>
              <w:rPr>
                <w:sz w:val="28"/>
                <w:szCs w:val="28"/>
              </w:rPr>
              <w:t xml:space="preserve">Formas de Integración Económica </w:t>
            </w:r>
          </w:p>
        </w:tc>
      </w:tr>
      <w:tr w:rsidR="00685D88" w:rsidTr="00685D88">
        <w:tblPrEx>
          <w:tblCellMar>
            <w:top w:w="0" w:type="dxa"/>
            <w:bottom w:w="0" w:type="dxa"/>
          </w:tblCellMar>
        </w:tblPrEx>
        <w:trPr>
          <w:gridAfter w:val="1"/>
          <w:wAfter w:w="30" w:type="dxa"/>
          <w:trHeight w:val="270"/>
        </w:trPr>
        <w:tc>
          <w:tcPr>
            <w:tcW w:w="1980" w:type="dxa"/>
            <w:vMerge w:val="restart"/>
          </w:tcPr>
          <w:p w:rsidR="00685D88" w:rsidRDefault="00685D88" w:rsidP="00685D88">
            <w:pPr>
              <w:ind w:left="36"/>
              <w:jc w:val="both"/>
              <w:rPr>
                <w:sz w:val="28"/>
                <w:szCs w:val="28"/>
              </w:rPr>
            </w:pPr>
            <w:r>
              <w:rPr>
                <w:sz w:val="28"/>
                <w:szCs w:val="28"/>
              </w:rPr>
              <w:t>Aspecto</w:t>
            </w:r>
          </w:p>
        </w:tc>
        <w:tc>
          <w:tcPr>
            <w:tcW w:w="2953" w:type="dxa"/>
            <w:gridSpan w:val="2"/>
            <w:vMerge w:val="restart"/>
          </w:tcPr>
          <w:p w:rsidR="00685D88" w:rsidRDefault="00685D88" w:rsidP="00685D88">
            <w:pPr>
              <w:ind w:left="36"/>
              <w:jc w:val="both"/>
              <w:rPr>
                <w:sz w:val="28"/>
                <w:szCs w:val="28"/>
              </w:rPr>
            </w:pPr>
            <w:r>
              <w:rPr>
                <w:sz w:val="28"/>
                <w:szCs w:val="28"/>
              </w:rPr>
              <w:t>Características</w:t>
            </w:r>
          </w:p>
        </w:tc>
        <w:tc>
          <w:tcPr>
            <w:tcW w:w="5117" w:type="dxa"/>
            <w:gridSpan w:val="6"/>
          </w:tcPr>
          <w:p w:rsidR="00685D88" w:rsidRDefault="00685D88" w:rsidP="00685D88">
            <w:pPr>
              <w:ind w:left="36"/>
              <w:jc w:val="center"/>
              <w:rPr>
                <w:sz w:val="28"/>
                <w:szCs w:val="28"/>
              </w:rPr>
            </w:pPr>
            <w:r>
              <w:rPr>
                <w:sz w:val="28"/>
                <w:szCs w:val="28"/>
              </w:rPr>
              <w:t>Implicaciones</w:t>
            </w:r>
          </w:p>
        </w:tc>
      </w:tr>
      <w:tr w:rsidR="00685D88" w:rsidTr="00685D88">
        <w:tblPrEx>
          <w:tblCellMar>
            <w:top w:w="0" w:type="dxa"/>
            <w:bottom w:w="0" w:type="dxa"/>
          </w:tblCellMar>
        </w:tblPrEx>
        <w:trPr>
          <w:gridAfter w:val="1"/>
          <w:wAfter w:w="30" w:type="dxa"/>
          <w:trHeight w:val="244"/>
        </w:trPr>
        <w:tc>
          <w:tcPr>
            <w:tcW w:w="1980" w:type="dxa"/>
            <w:vMerge/>
          </w:tcPr>
          <w:p w:rsidR="00685D88" w:rsidRDefault="00685D88" w:rsidP="00685D88">
            <w:pPr>
              <w:ind w:left="36"/>
              <w:jc w:val="both"/>
              <w:rPr>
                <w:sz w:val="28"/>
                <w:szCs w:val="28"/>
              </w:rPr>
            </w:pPr>
          </w:p>
        </w:tc>
        <w:tc>
          <w:tcPr>
            <w:tcW w:w="2953" w:type="dxa"/>
            <w:gridSpan w:val="2"/>
            <w:vMerge/>
          </w:tcPr>
          <w:p w:rsidR="00685D88" w:rsidRDefault="00685D88" w:rsidP="00685D88">
            <w:pPr>
              <w:ind w:left="36"/>
              <w:jc w:val="both"/>
              <w:rPr>
                <w:sz w:val="28"/>
                <w:szCs w:val="28"/>
              </w:rPr>
            </w:pPr>
          </w:p>
        </w:tc>
        <w:tc>
          <w:tcPr>
            <w:tcW w:w="1414" w:type="dxa"/>
            <w:gridSpan w:val="2"/>
          </w:tcPr>
          <w:p w:rsidR="00685D88" w:rsidRDefault="00685D88" w:rsidP="00685D88">
            <w:pPr>
              <w:ind w:left="36"/>
              <w:jc w:val="both"/>
              <w:rPr>
                <w:sz w:val="28"/>
                <w:szCs w:val="28"/>
              </w:rPr>
            </w:pPr>
            <w:r>
              <w:rPr>
                <w:sz w:val="28"/>
                <w:szCs w:val="28"/>
              </w:rPr>
              <w:t>Políticas</w:t>
            </w:r>
          </w:p>
        </w:tc>
        <w:tc>
          <w:tcPr>
            <w:tcW w:w="2083" w:type="dxa"/>
            <w:gridSpan w:val="2"/>
          </w:tcPr>
          <w:p w:rsidR="00685D88" w:rsidRDefault="00685D88" w:rsidP="00685D88">
            <w:pPr>
              <w:ind w:left="36"/>
              <w:jc w:val="both"/>
              <w:rPr>
                <w:sz w:val="28"/>
                <w:szCs w:val="28"/>
              </w:rPr>
            </w:pPr>
            <w:r>
              <w:rPr>
                <w:sz w:val="28"/>
                <w:szCs w:val="28"/>
              </w:rPr>
              <w:t>Sociales</w:t>
            </w:r>
          </w:p>
        </w:tc>
        <w:tc>
          <w:tcPr>
            <w:tcW w:w="1620" w:type="dxa"/>
            <w:gridSpan w:val="2"/>
          </w:tcPr>
          <w:p w:rsidR="00685D88" w:rsidRDefault="00685D88" w:rsidP="00685D88">
            <w:pPr>
              <w:ind w:left="36"/>
              <w:jc w:val="both"/>
              <w:rPr>
                <w:sz w:val="28"/>
                <w:szCs w:val="28"/>
              </w:rPr>
            </w:pPr>
            <w:r>
              <w:rPr>
                <w:sz w:val="28"/>
                <w:szCs w:val="28"/>
              </w:rPr>
              <w:t>Económicas</w:t>
            </w:r>
          </w:p>
        </w:tc>
      </w:tr>
      <w:tr w:rsidR="00685D88" w:rsidTr="00685D88">
        <w:tblPrEx>
          <w:tblCellMar>
            <w:top w:w="0" w:type="dxa"/>
            <w:bottom w:w="0" w:type="dxa"/>
          </w:tblCellMar>
        </w:tblPrEx>
        <w:trPr>
          <w:trHeight w:val="255"/>
        </w:trPr>
        <w:tc>
          <w:tcPr>
            <w:tcW w:w="1980" w:type="dxa"/>
          </w:tcPr>
          <w:p w:rsidR="00685D88" w:rsidRDefault="00685D88" w:rsidP="00685D88">
            <w:pPr>
              <w:ind w:left="36"/>
              <w:jc w:val="both"/>
              <w:rPr>
                <w:sz w:val="28"/>
                <w:szCs w:val="28"/>
              </w:rPr>
            </w:pPr>
            <w:r>
              <w:rPr>
                <w:sz w:val="28"/>
                <w:szCs w:val="28"/>
              </w:rPr>
              <w:t>Unión Aduanera</w:t>
            </w:r>
          </w:p>
        </w:tc>
        <w:tc>
          <w:tcPr>
            <w:tcW w:w="2945" w:type="dxa"/>
          </w:tcPr>
          <w:p w:rsidR="00685D88" w:rsidRPr="00685D88" w:rsidRDefault="00685D88" w:rsidP="00685D88">
            <w:pPr>
              <w:ind w:left="36"/>
              <w:jc w:val="both"/>
              <w:rPr>
                <w:rFonts w:ascii="Agency FB" w:hAnsi="Agency FB" w:cs="Arial"/>
                <w:color w:val="252525"/>
                <w:sz w:val="24"/>
                <w:szCs w:val="24"/>
                <w:shd w:val="clear" w:color="auto" w:fill="FFFFFF"/>
              </w:rPr>
            </w:pPr>
            <w:r>
              <w:rPr>
                <w:sz w:val="28"/>
                <w:szCs w:val="28"/>
              </w:rPr>
              <w:t>*</w:t>
            </w:r>
            <w:r w:rsidRPr="00685D88">
              <w:rPr>
                <w:rFonts w:ascii="Agency FB" w:hAnsi="Agency FB" w:cs="Arial"/>
                <w:color w:val="252525"/>
                <w:sz w:val="24"/>
                <w:szCs w:val="24"/>
                <w:shd w:val="clear" w:color="auto" w:fill="FFFFFF"/>
              </w:rPr>
              <w:t>es un</w:t>
            </w:r>
            <w:r w:rsidRPr="00685D88">
              <w:rPr>
                <w:rStyle w:val="apple-converted-space"/>
                <w:rFonts w:ascii="Agency FB" w:hAnsi="Agency FB" w:cs="Arial"/>
                <w:color w:val="252525"/>
                <w:sz w:val="24"/>
                <w:szCs w:val="24"/>
                <w:shd w:val="clear" w:color="auto" w:fill="FFFFFF"/>
              </w:rPr>
              <w:t> </w:t>
            </w:r>
            <w:r w:rsidRPr="00685D88">
              <w:rPr>
                <w:rFonts w:ascii="Agency FB" w:hAnsi="Agency FB" w:cs="Arial"/>
                <w:sz w:val="24"/>
                <w:szCs w:val="24"/>
                <w:shd w:val="clear" w:color="auto" w:fill="FFFFFF"/>
              </w:rPr>
              <w:t>área de libre comercio</w:t>
            </w:r>
            <w:r w:rsidRPr="00685D88">
              <w:rPr>
                <w:rStyle w:val="apple-converted-space"/>
                <w:rFonts w:ascii="Agency FB" w:hAnsi="Agency FB" w:cs="Arial"/>
                <w:color w:val="252525"/>
                <w:sz w:val="24"/>
                <w:szCs w:val="24"/>
                <w:shd w:val="clear" w:color="auto" w:fill="FFFFFF"/>
              </w:rPr>
              <w:t> </w:t>
            </w:r>
            <w:r w:rsidRPr="00685D88">
              <w:rPr>
                <w:rFonts w:ascii="Agency FB" w:hAnsi="Agency FB" w:cs="Arial"/>
                <w:color w:val="252525"/>
                <w:sz w:val="24"/>
                <w:szCs w:val="24"/>
                <w:shd w:val="clear" w:color="auto" w:fill="FFFFFF"/>
              </w:rPr>
              <w:t>que además establece una tarifa exterior común</w:t>
            </w:r>
          </w:p>
          <w:p w:rsidR="00685D88" w:rsidRPr="00685D88" w:rsidRDefault="00685D88" w:rsidP="00685D88">
            <w:pPr>
              <w:ind w:left="36"/>
              <w:jc w:val="both"/>
              <w:rPr>
                <w:rFonts w:ascii="Agency FB" w:hAnsi="Agency FB" w:cs="Arial"/>
                <w:color w:val="252525"/>
                <w:sz w:val="24"/>
                <w:szCs w:val="24"/>
                <w:shd w:val="clear" w:color="auto" w:fill="FFFFFF"/>
              </w:rPr>
            </w:pPr>
            <w:r w:rsidRPr="00685D88">
              <w:rPr>
                <w:rFonts w:ascii="Agency FB" w:hAnsi="Agency FB" w:cs="Arial"/>
                <w:color w:val="252525"/>
                <w:sz w:val="24"/>
                <w:szCs w:val="24"/>
                <w:shd w:val="clear" w:color="auto" w:fill="FFFFFF"/>
              </w:rPr>
              <w:t>*los estados miembros establecen una política comercial común hacia los estados que no son miembros</w:t>
            </w:r>
          </w:p>
          <w:p w:rsidR="00685D88" w:rsidRDefault="00685D88" w:rsidP="00685D88">
            <w:pPr>
              <w:ind w:left="36"/>
              <w:jc w:val="both"/>
              <w:rPr>
                <w:sz w:val="28"/>
                <w:szCs w:val="28"/>
              </w:rPr>
            </w:pPr>
            <w:r w:rsidRPr="00685D88">
              <w:rPr>
                <w:rFonts w:ascii="Agency FB" w:hAnsi="Agency FB" w:cs="Arial"/>
                <w:color w:val="252525"/>
                <w:sz w:val="24"/>
                <w:szCs w:val="24"/>
                <w:shd w:val="clear" w:color="auto" w:fill="FFFFFF"/>
              </w:rPr>
              <w:t>* Si no existe una tarifa única</w:t>
            </w:r>
          </w:p>
        </w:tc>
        <w:tc>
          <w:tcPr>
            <w:tcW w:w="1422" w:type="dxa"/>
            <w:gridSpan w:val="3"/>
          </w:tcPr>
          <w:p w:rsidR="00685D88" w:rsidRDefault="00685D88" w:rsidP="00685D88">
            <w:pPr>
              <w:jc w:val="both"/>
              <w:rPr>
                <w:sz w:val="28"/>
                <w:szCs w:val="28"/>
              </w:rPr>
            </w:pPr>
            <w:r>
              <w:rPr>
                <w:sz w:val="28"/>
                <w:szCs w:val="28"/>
              </w:rPr>
              <w:t>*No existe tarifa única</w:t>
            </w:r>
          </w:p>
          <w:p w:rsidR="00685D88" w:rsidRDefault="00685D88" w:rsidP="00685D88">
            <w:pPr>
              <w:jc w:val="both"/>
              <w:rPr>
                <w:sz w:val="28"/>
                <w:szCs w:val="28"/>
              </w:rPr>
            </w:pPr>
            <w:r>
              <w:rPr>
                <w:sz w:val="28"/>
                <w:szCs w:val="28"/>
              </w:rPr>
              <w:t>*Los miembros establecen política comercial.</w:t>
            </w:r>
          </w:p>
          <w:p w:rsidR="00685D88" w:rsidRDefault="00685D88" w:rsidP="00685D88">
            <w:pPr>
              <w:jc w:val="both"/>
              <w:rPr>
                <w:sz w:val="28"/>
                <w:szCs w:val="28"/>
              </w:rPr>
            </w:pPr>
            <w:r>
              <w:rPr>
                <w:sz w:val="28"/>
                <w:szCs w:val="28"/>
              </w:rPr>
              <w:t>*</w:t>
            </w:r>
            <w:r>
              <w:rPr>
                <w:rFonts w:ascii="Arial" w:hAnsi="Arial" w:cs="Arial"/>
                <w:color w:val="252525"/>
                <w:sz w:val="21"/>
                <w:szCs w:val="21"/>
                <w:shd w:val="clear" w:color="auto" w:fill="FFFFFF"/>
              </w:rPr>
              <w:t>cada estado tendría una política exterior diferente</w:t>
            </w:r>
            <w:r>
              <w:rPr>
                <w:sz w:val="28"/>
                <w:szCs w:val="28"/>
              </w:rPr>
              <w:t xml:space="preserve"> </w:t>
            </w:r>
          </w:p>
        </w:tc>
        <w:tc>
          <w:tcPr>
            <w:tcW w:w="2076" w:type="dxa"/>
          </w:tcPr>
          <w:p w:rsidR="00685D88" w:rsidRDefault="00685D88" w:rsidP="00685D88">
            <w:pPr>
              <w:jc w:val="both"/>
              <w:rPr>
                <w:sz w:val="28"/>
                <w:szCs w:val="28"/>
              </w:rPr>
            </w:pPr>
            <w:r>
              <w:rPr>
                <w:sz w:val="28"/>
                <w:szCs w:val="28"/>
              </w:rPr>
              <w:t>*Es un área de libre comercio</w:t>
            </w:r>
          </w:p>
          <w:p w:rsidR="00685D88" w:rsidRDefault="00685D88" w:rsidP="00685D88">
            <w:pPr>
              <w:jc w:val="both"/>
              <w:rPr>
                <w:sz w:val="28"/>
                <w:szCs w:val="28"/>
              </w:rPr>
            </w:pPr>
            <w:r>
              <w:rPr>
                <w:sz w:val="28"/>
                <w:szCs w:val="28"/>
              </w:rPr>
              <w:t>*</w:t>
            </w:r>
            <w:r>
              <w:rPr>
                <w:rStyle w:val="apple-converted-space"/>
                <w:rFonts w:ascii="Arial" w:hAnsi="Arial" w:cs="Arial"/>
                <w:color w:val="252525"/>
                <w:sz w:val="21"/>
                <w:szCs w:val="21"/>
                <w:shd w:val="clear" w:color="auto" w:fill="FFFFFF"/>
              </w:rPr>
              <w:t xml:space="preserve"> </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para evitar que un producto de un estado no miembro entrara a la comunidad comercial por medio del estado con la tarifa más baja</w:t>
            </w:r>
          </w:p>
        </w:tc>
        <w:tc>
          <w:tcPr>
            <w:tcW w:w="1657" w:type="dxa"/>
            <w:gridSpan w:val="4"/>
          </w:tcPr>
          <w:p w:rsidR="00685D88" w:rsidRDefault="00685D88" w:rsidP="00685D88">
            <w:pPr>
              <w:jc w:val="both"/>
              <w:rPr>
                <w:sz w:val="28"/>
                <w:szCs w:val="28"/>
              </w:rPr>
            </w:pPr>
          </w:p>
        </w:tc>
      </w:tr>
      <w:tr w:rsidR="00685D88" w:rsidTr="00685D88">
        <w:tblPrEx>
          <w:tblCellMar>
            <w:top w:w="0" w:type="dxa"/>
            <w:bottom w:w="0" w:type="dxa"/>
          </w:tblCellMar>
        </w:tblPrEx>
        <w:trPr>
          <w:trHeight w:val="259"/>
        </w:trPr>
        <w:tc>
          <w:tcPr>
            <w:tcW w:w="1980" w:type="dxa"/>
          </w:tcPr>
          <w:p w:rsidR="00685D88" w:rsidRDefault="00685D88" w:rsidP="00685D88">
            <w:pPr>
              <w:ind w:left="36"/>
              <w:jc w:val="both"/>
              <w:rPr>
                <w:sz w:val="28"/>
                <w:szCs w:val="28"/>
              </w:rPr>
            </w:pPr>
            <w:r>
              <w:rPr>
                <w:sz w:val="28"/>
                <w:szCs w:val="28"/>
              </w:rPr>
              <w:t>Mercados Comunes</w:t>
            </w:r>
          </w:p>
        </w:tc>
        <w:tc>
          <w:tcPr>
            <w:tcW w:w="2945" w:type="dxa"/>
          </w:tcPr>
          <w:p w:rsidR="00C7509C" w:rsidRDefault="00685D88" w:rsidP="00685D88">
            <w:pPr>
              <w:ind w:left="36"/>
              <w:jc w:val="both"/>
              <w:rPr>
                <w:rFonts w:ascii="Arial" w:hAnsi="Arial" w:cs="Arial"/>
                <w:sz w:val="21"/>
                <w:szCs w:val="21"/>
                <w:shd w:val="clear" w:color="auto" w:fill="FFFFFF"/>
              </w:rPr>
            </w:pPr>
            <w:r>
              <w:rPr>
                <w:sz w:val="28"/>
                <w:szCs w:val="28"/>
              </w:rPr>
              <w:t>*</w:t>
            </w:r>
            <w:r>
              <w:rPr>
                <w:rFonts w:ascii="Arial" w:hAnsi="Arial" w:cs="Arial"/>
                <w:color w:val="252525"/>
                <w:sz w:val="21"/>
                <w:szCs w:val="21"/>
                <w:shd w:val="clear" w:color="auto" w:fill="FFFFFF"/>
              </w:rPr>
              <w:t>es un tipo de</w:t>
            </w:r>
            <w:r>
              <w:rPr>
                <w:rStyle w:val="apple-converted-space"/>
                <w:rFonts w:ascii="Arial" w:hAnsi="Arial" w:cs="Arial"/>
                <w:color w:val="252525"/>
                <w:sz w:val="21"/>
                <w:szCs w:val="21"/>
                <w:shd w:val="clear" w:color="auto" w:fill="FFFFFF"/>
              </w:rPr>
              <w:t> </w:t>
            </w:r>
            <w:r w:rsidRPr="00685D88">
              <w:rPr>
                <w:rFonts w:ascii="Arial" w:hAnsi="Arial" w:cs="Arial"/>
                <w:sz w:val="21"/>
                <w:szCs w:val="21"/>
                <w:shd w:val="clear" w:color="auto" w:fill="FFFFFF"/>
              </w:rPr>
              <w:t>bloque comercial</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que se compone de una combinación de</w:t>
            </w:r>
            <w:r>
              <w:rPr>
                <w:rStyle w:val="apple-converted-space"/>
                <w:rFonts w:ascii="Arial" w:hAnsi="Arial" w:cs="Arial"/>
                <w:color w:val="252525"/>
                <w:sz w:val="21"/>
                <w:szCs w:val="21"/>
                <w:shd w:val="clear" w:color="auto" w:fill="FFFFFF"/>
              </w:rPr>
              <w:t> </w:t>
            </w:r>
            <w:r w:rsidRPr="00685D88">
              <w:rPr>
                <w:rFonts w:ascii="Arial" w:hAnsi="Arial" w:cs="Arial"/>
                <w:sz w:val="21"/>
                <w:szCs w:val="21"/>
                <w:shd w:val="clear" w:color="auto" w:fill="FFFFFF"/>
              </w:rPr>
              <w:t>unión aduanera</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y</w:t>
            </w:r>
            <w:r>
              <w:rPr>
                <w:rStyle w:val="apple-converted-space"/>
                <w:rFonts w:ascii="Arial" w:hAnsi="Arial" w:cs="Arial"/>
                <w:color w:val="252525"/>
                <w:sz w:val="21"/>
                <w:szCs w:val="21"/>
                <w:shd w:val="clear" w:color="auto" w:fill="FFFFFF"/>
              </w:rPr>
              <w:t> </w:t>
            </w:r>
            <w:r w:rsidRPr="00685D88">
              <w:rPr>
                <w:rFonts w:ascii="Arial" w:hAnsi="Arial" w:cs="Arial"/>
                <w:sz w:val="21"/>
                <w:szCs w:val="21"/>
                <w:shd w:val="clear" w:color="auto" w:fill="FFFFFF"/>
              </w:rPr>
              <w:t>zona de libre comerc</w:t>
            </w:r>
            <w:r w:rsidR="00C7509C">
              <w:rPr>
                <w:rFonts w:ascii="Arial" w:hAnsi="Arial" w:cs="Arial"/>
                <w:sz w:val="21"/>
                <w:szCs w:val="21"/>
                <w:shd w:val="clear" w:color="auto" w:fill="FFFFFF"/>
              </w:rPr>
              <w:t>io</w:t>
            </w:r>
          </w:p>
          <w:p w:rsidR="00685D88" w:rsidRDefault="00C7509C" w:rsidP="00685D88">
            <w:pPr>
              <w:ind w:left="36"/>
              <w:jc w:val="both"/>
              <w:rPr>
                <w:rStyle w:val="apple-converted-space"/>
                <w:rFonts w:ascii="Arial" w:hAnsi="Arial" w:cs="Arial"/>
                <w:color w:val="252525"/>
                <w:sz w:val="21"/>
                <w:szCs w:val="21"/>
                <w:shd w:val="clear" w:color="auto" w:fill="FFFFFF"/>
              </w:rPr>
            </w:pPr>
            <w:r>
              <w:rPr>
                <w:rFonts w:ascii="Arial" w:hAnsi="Arial" w:cs="Arial"/>
                <w:sz w:val="21"/>
                <w:szCs w:val="21"/>
                <w:shd w:val="clear" w:color="auto" w:fill="FFFFFF"/>
              </w:rPr>
              <w:t>*</w:t>
            </w:r>
            <w:r w:rsidR="00685D88">
              <w:rPr>
                <w:rFonts w:ascii="Arial" w:hAnsi="Arial" w:cs="Arial"/>
                <w:color w:val="252525"/>
                <w:sz w:val="21"/>
                <w:szCs w:val="21"/>
                <w:shd w:val="clear" w:color="auto" w:fill="FFFFFF"/>
              </w:rPr>
              <w:t xml:space="preserve"> </w:t>
            </w:r>
            <w:r w:rsidR="00685D88">
              <w:rPr>
                <w:rFonts w:ascii="Arial" w:hAnsi="Arial" w:cs="Arial"/>
                <w:color w:val="252525"/>
                <w:sz w:val="21"/>
                <w:szCs w:val="21"/>
                <w:shd w:val="clear" w:color="auto" w:fill="FFFFFF"/>
              </w:rPr>
              <w:t>Los países actúan como bloque, definiendo los mismos aranceles al comerciar hacia afuera para no evitar competencias internas, anulando entre ellos los</w:t>
            </w:r>
            <w:r w:rsidR="00685D88">
              <w:rPr>
                <w:rStyle w:val="apple-converted-space"/>
                <w:rFonts w:ascii="Arial" w:hAnsi="Arial" w:cs="Arial"/>
                <w:color w:val="252525"/>
                <w:sz w:val="21"/>
                <w:szCs w:val="21"/>
                <w:shd w:val="clear" w:color="auto" w:fill="FFFFFF"/>
              </w:rPr>
              <w:t> </w:t>
            </w:r>
            <w:hyperlink r:id="rId23" w:tooltip="Arancel" w:history="1">
              <w:r w:rsidR="00685D88">
                <w:rPr>
                  <w:rStyle w:val="Hipervnculo"/>
                  <w:rFonts w:ascii="Arial" w:hAnsi="Arial" w:cs="Arial"/>
                  <w:color w:val="0B0080"/>
                  <w:sz w:val="21"/>
                  <w:szCs w:val="21"/>
                  <w:u w:val="none"/>
                  <w:shd w:val="clear" w:color="auto" w:fill="FFFFFF"/>
                </w:rPr>
                <w:t>aranceles</w:t>
              </w:r>
            </w:hyperlink>
            <w:r w:rsidR="00685D88">
              <w:rPr>
                <w:rStyle w:val="apple-converted-space"/>
                <w:rFonts w:ascii="Arial" w:hAnsi="Arial" w:cs="Arial"/>
                <w:color w:val="252525"/>
                <w:sz w:val="21"/>
                <w:szCs w:val="21"/>
                <w:shd w:val="clear" w:color="auto" w:fill="FFFFFF"/>
              </w:rPr>
              <w:t> </w:t>
            </w:r>
            <w:r w:rsidR="00685D88">
              <w:rPr>
                <w:rFonts w:ascii="Arial" w:hAnsi="Arial" w:cs="Arial"/>
                <w:color w:val="252525"/>
                <w:sz w:val="21"/>
                <w:szCs w:val="21"/>
                <w:shd w:val="clear" w:color="auto" w:fill="FFFFFF"/>
              </w:rPr>
              <w:t>en frontera y permitiendo el libre tránsito de personas, así como de capitales y servicios; libre prestación de servicios y libertad de establecimiento de las empresas.</w:t>
            </w:r>
          </w:p>
          <w:p w:rsidR="00685D88" w:rsidRDefault="00685D88" w:rsidP="00685D88">
            <w:pPr>
              <w:ind w:left="36"/>
              <w:jc w:val="both"/>
              <w:rPr>
                <w:sz w:val="28"/>
                <w:szCs w:val="28"/>
              </w:rPr>
            </w:pPr>
            <w:r>
              <w:rPr>
                <w:rStyle w:val="apple-converted-space"/>
                <w:rFonts w:ascii="Arial" w:hAnsi="Arial" w:cs="Arial"/>
                <w:color w:val="252525"/>
                <w:sz w:val="21"/>
                <w:szCs w:val="21"/>
                <w:shd w:val="clear" w:color="auto" w:fill="FFFFFF"/>
              </w:rPr>
              <w:t>*</w:t>
            </w:r>
            <w:r w:rsidR="00C7509C">
              <w:rPr>
                <w:rFonts w:ascii="Arial" w:hAnsi="Arial" w:cs="Arial"/>
                <w:color w:val="252525"/>
                <w:sz w:val="21"/>
                <w:szCs w:val="21"/>
                <w:shd w:val="clear" w:color="auto" w:fill="FFFFFF"/>
              </w:rPr>
              <w:t xml:space="preserve"> </w:t>
            </w:r>
            <w:r w:rsidR="00C7509C">
              <w:rPr>
                <w:rFonts w:ascii="Arial" w:hAnsi="Arial" w:cs="Arial"/>
                <w:color w:val="252525"/>
                <w:sz w:val="21"/>
                <w:szCs w:val="21"/>
                <w:shd w:val="clear" w:color="auto" w:fill="FFFFFF"/>
              </w:rPr>
              <w:t>También se pude llamar</w:t>
            </w:r>
            <w:r w:rsidR="00C7509C">
              <w:rPr>
                <w:rStyle w:val="apple-converted-space"/>
                <w:rFonts w:ascii="Arial" w:hAnsi="Arial" w:cs="Arial"/>
                <w:color w:val="252525"/>
                <w:sz w:val="21"/>
                <w:szCs w:val="21"/>
                <w:shd w:val="clear" w:color="auto" w:fill="FFFFFF"/>
              </w:rPr>
              <w:t> </w:t>
            </w:r>
            <w:r w:rsidR="00C7509C">
              <w:rPr>
                <w:rFonts w:ascii="Arial" w:hAnsi="Arial" w:cs="Arial"/>
                <w:b/>
                <w:bCs/>
                <w:color w:val="252525"/>
                <w:sz w:val="21"/>
                <w:szCs w:val="21"/>
                <w:shd w:val="clear" w:color="auto" w:fill="FFFFFF"/>
              </w:rPr>
              <w:t>mercado único</w:t>
            </w:r>
            <w:r w:rsidR="00C7509C">
              <w:rPr>
                <w:rFonts w:ascii="Arial" w:hAnsi="Arial" w:cs="Arial"/>
                <w:color w:val="252525"/>
                <w:sz w:val="21"/>
                <w:szCs w:val="21"/>
                <w:shd w:val="clear" w:color="auto" w:fill="FFFFFF"/>
              </w:rPr>
              <w:t>.</w:t>
            </w:r>
          </w:p>
        </w:tc>
        <w:tc>
          <w:tcPr>
            <w:tcW w:w="1384" w:type="dxa"/>
            <w:gridSpan w:val="2"/>
          </w:tcPr>
          <w:p w:rsidR="00685D88" w:rsidRDefault="00685D88" w:rsidP="00685D88">
            <w:pPr>
              <w:rPr>
                <w:sz w:val="28"/>
                <w:szCs w:val="28"/>
              </w:rPr>
            </w:pPr>
            <w:r>
              <w:rPr>
                <w:sz w:val="28"/>
                <w:szCs w:val="28"/>
              </w:rPr>
              <w:t>*</w:t>
            </w:r>
            <w:r w:rsidR="00C7509C">
              <w:rPr>
                <w:rFonts w:ascii="Arial" w:hAnsi="Arial" w:cs="Arial"/>
                <w:color w:val="252525"/>
                <w:sz w:val="21"/>
                <w:szCs w:val="21"/>
                <w:shd w:val="clear" w:color="auto" w:fill="FFFFFF"/>
              </w:rPr>
              <w:t xml:space="preserve"> </w:t>
            </w:r>
            <w:r w:rsidR="00C7509C">
              <w:rPr>
                <w:rFonts w:ascii="Arial" w:hAnsi="Arial" w:cs="Arial"/>
                <w:color w:val="252525"/>
                <w:sz w:val="21"/>
                <w:szCs w:val="21"/>
                <w:shd w:val="clear" w:color="auto" w:fill="FFFFFF"/>
              </w:rPr>
              <w:t xml:space="preserve">Se establece en medio de tratados entre los países que se asocian con el propósito de eliminar eventualmente las barreras aduaneras existentes en el comercio exterior, estableciendo derechos de aduana comunes para productos originarios en cualquier otro país fuera del </w:t>
            </w:r>
            <w:r w:rsidR="00C7509C">
              <w:rPr>
                <w:rFonts w:ascii="Arial" w:hAnsi="Arial" w:cs="Arial"/>
                <w:color w:val="252525"/>
                <w:sz w:val="21"/>
                <w:szCs w:val="21"/>
                <w:shd w:val="clear" w:color="auto" w:fill="FFFFFF"/>
              </w:rPr>
              <w:lastRenderedPageBreak/>
              <w:t>grupo, así como otra serie de políticas económicas uniformes para beneficio de los países de la comunidad</w:t>
            </w:r>
          </w:p>
        </w:tc>
        <w:tc>
          <w:tcPr>
            <w:tcW w:w="2132" w:type="dxa"/>
            <w:gridSpan w:val="4"/>
          </w:tcPr>
          <w:p w:rsidR="00685D88" w:rsidRDefault="00685D88" w:rsidP="00685D88">
            <w:pPr>
              <w:ind w:left="36"/>
              <w:jc w:val="both"/>
              <w:rPr>
                <w:sz w:val="28"/>
                <w:szCs w:val="28"/>
              </w:rPr>
            </w:pPr>
            <w:r>
              <w:rPr>
                <w:sz w:val="28"/>
                <w:szCs w:val="28"/>
              </w:rPr>
              <w:lastRenderedPageBreak/>
              <w:t>*</w:t>
            </w:r>
            <w:r w:rsidR="00C7509C">
              <w:rPr>
                <w:sz w:val="28"/>
                <w:szCs w:val="28"/>
              </w:rPr>
              <w:t>Los países actúan como bloques definiendo los mismos aranceles.</w:t>
            </w:r>
          </w:p>
        </w:tc>
        <w:tc>
          <w:tcPr>
            <w:tcW w:w="1639" w:type="dxa"/>
            <w:gridSpan w:val="2"/>
          </w:tcPr>
          <w:p w:rsidR="00685D88" w:rsidRDefault="00685D88" w:rsidP="00685D88">
            <w:pPr>
              <w:ind w:left="36"/>
              <w:jc w:val="both"/>
              <w:rPr>
                <w:sz w:val="28"/>
                <w:szCs w:val="28"/>
              </w:rPr>
            </w:pPr>
          </w:p>
        </w:tc>
      </w:tr>
      <w:tr w:rsidR="00685D88" w:rsidTr="00685D88">
        <w:tblPrEx>
          <w:tblCellMar>
            <w:top w:w="0" w:type="dxa"/>
            <w:bottom w:w="0" w:type="dxa"/>
          </w:tblCellMar>
        </w:tblPrEx>
        <w:trPr>
          <w:trHeight w:val="259"/>
        </w:trPr>
        <w:tc>
          <w:tcPr>
            <w:tcW w:w="1980" w:type="dxa"/>
          </w:tcPr>
          <w:p w:rsidR="00685D88" w:rsidRDefault="00685D88" w:rsidP="00685D88">
            <w:pPr>
              <w:jc w:val="both"/>
              <w:rPr>
                <w:sz w:val="28"/>
                <w:szCs w:val="28"/>
              </w:rPr>
            </w:pPr>
            <w:r>
              <w:rPr>
                <w:sz w:val="28"/>
                <w:szCs w:val="28"/>
              </w:rPr>
              <w:lastRenderedPageBreak/>
              <w:t>Asociaciones de Libre Comercio</w:t>
            </w:r>
          </w:p>
        </w:tc>
        <w:tc>
          <w:tcPr>
            <w:tcW w:w="2945" w:type="dxa"/>
          </w:tcPr>
          <w:p w:rsidR="00685D88" w:rsidRDefault="00685D88" w:rsidP="00685D88">
            <w:pPr>
              <w:ind w:left="36"/>
              <w:jc w:val="both"/>
              <w:rPr>
                <w:rFonts w:ascii="Arial" w:hAnsi="Arial" w:cs="Arial"/>
                <w:color w:val="252525"/>
                <w:sz w:val="21"/>
                <w:szCs w:val="21"/>
                <w:shd w:val="clear" w:color="auto" w:fill="FFFFFF"/>
              </w:rPr>
            </w:pPr>
            <w:r>
              <w:rPr>
                <w:sz w:val="28"/>
                <w:szCs w:val="28"/>
              </w:rPr>
              <w:t>*</w:t>
            </w:r>
            <w:r w:rsidR="00C7509C">
              <w:rPr>
                <w:rFonts w:ascii="Arial" w:hAnsi="Arial" w:cs="Arial"/>
                <w:color w:val="252525"/>
                <w:sz w:val="21"/>
                <w:szCs w:val="21"/>
                <w:shd w:val="clear" w:color="auto" w:fill="FFFFFF"/>
              </w:rPr>
              <w:t xml:space="preserve"> </w:t>
            </w:r>
            <w:r w:rsidR="00C7509C">
              <w:rPr>
                <w:rFonts w:ascii="Arial" w:hAnsi="Arial" w:cs="Arial"/>
                <w:color w:val="252525"/>
                <w:sz w:val="21"/>
                <w:szCs w:val="21"/>
                <w:shd w:val="clear" w:color="auto" w:fill="FFFFFF"/>
              </w:rPr>
              <w:t>es un área de un país donde algunas de las</w:t>
            </w:r>
            <w:r w:rsidR="00C7509C">
              <w:rPr>
                <w:rStyle w:val="apple-converted-space"/>
                <w:rFonts w:ascii="Arial" w:hAnsi="Arial" w:cs="Arial"/>
                <w:color w:val="252525"/>
                <w:sz w:val="21"/>
                <w:szCs w:val="21"/>
                <w:shd w:val="clear" w:color="auto" w:fill="FFFFFF"/>
              </w:rPr>
              <w:t> </w:t>
            </w:r>
            <w:r w:rsidR="00C7509C" w:rsidRPr="0026548C">
              <w:rPr>
                <w:rFonts w:ascii="Arial" w:hAnsi="Arial" w:cs="Arial"/>
                <w:sz w:val="21"/>
                <w:szCs w:val="21"/>
                <w:shd w:val="clear" w:color="auto" w:fill="FFFFFF"/>
              </w:rPr>
              <w:t>barreras comerciales</w:t>
            </w:r>
            <w:r w:rsidR="00C7509C">
              <w:rPr>
                <w:rStyle w:val="apple-converted-space"/>
                <w:rFonts w:ascii="Arial" w:hAnsi="Arial" w:cs="Arial"/>
                <w:color w:val="252525"/>
                <w:sz w:val="21"/>
                <w:szCs w:val="21"/>
                <w:shd w:val="clear" w:color="auto" w:fill="FFFFFF"/>
              </w:rPr>
              <w:t> </w:t>
            </w:r>
            <w:r w:rsidR="00C7509C">
              <w:rPr>
                <w:rFonts w:ascii="Arial" w:hAnsi="Arial" w:cs="Arial"/>
                <w:color w:val="252525"/>
                <w:sz w:val="21"/>
                <w:szCs w:val="21"/>
                <w:shd w:val="clear" w:color="auto" w:fill="FFFFFF"/>
              </w:rPr>
              <w:t>como</w:t>
            </w:r>
            <w:r w:rsidR="00C7509C">
              <w:rPr>
                <w:rStyle w:val="apple-converted-space"/>
                <w:rFonts w:ascii="Arial" w:hAnsi="Arial" w:cs="Arial"/>
                <w:color w:val="252525"/>
                <w:sz w:val="21"/>
                <w:szCs w:val="21"/>
                <w:shd w:val="clear" w:color="auto" w:fill="FFFFFF"/>
              </w:rPr>
              <w:t> </w:t>
            </w:r>
            <w:r w:rsidR="00C7509C" w:rsidRPr="0026548C">
              <w:rPr>
                <w:rFonts w:ascii="Arial" w:hAnsi="Arial" w:cs="Arial"/>
                <w:sz w:val="21"/>
                <w:szCs w:val="21"/>
                <w:shd w:val="clear" w:color="auto" w:fill="FFFFFF"/>
              </w:rPr>
              <w:t>aranceles</w:t>
            </w:r>
            <w:r w:rsidR="00C7509C">
              <w:rPr>
                <w:rStyle w:val="apple-converted-space"/>
                <w:rFonts w:ascii="Arial" w:hAnsi="Arial" w:cs="Arial"/>
                <w:color w:val="252525"/>
                <w:sz w:val="21"/>
                <w:szCs w:val="21"/>
                <w:shd w:val="clear" w:color="auto" w:fill="FFFFFF"/>
              </w:rPr>
              <w:t> </w:t>
            </w:r>
            <w:r w:rsidR="00C7509C">
              <w:rPr>
                <w:rFonts w:ascii="Arial" w:hAnsi="Arial" w:cs="Arial"/>
                <w:color w:val="252525"/>
                <w:sz w:val="21"/>
                <w:szCs w:val="21"/>
                <w:shd w:val="clear" w:color="auto" w:fill="FFFFFF"/>
              </w:rPr>
              <w:t>y cuotas se eliminan y se reducen los trámites burocráticos con la esperanza de atraer nuevos negocios e inversiones extranjeras.</w:t>
            </w:r>
          </w:p>
          <w:p w:rsidR="0026548C" w:rsidRDefault="0026548C" w:rsidP="00685D88">
            <w:pPr>
              <w:ind w:left="36"/>
              <w:jc w:val="both"/>
              <w:rPr>
                <w:sz w:val="28"/>
                <w:szCs w:val="28"/>
              </w:rPr>
            </w:pPr>
            <w:r>
              <w:rPr>
                <w:rFonts w:ascii="Arial" w:hAnsi="Arial" w:cs="Arial"/>
                <w:color w:val="252525"/>
                <w:sz w:val="21"/>
                <w:szCs w:val="21"/>
                <w:shd w:val="clear" w:color="auto" w:fill="FFFFFF"/>
              </w:rPr>
              <w:t xml:space="preserve">* </w:t>
            </w:r>
            <w:r>
              <w:rPr>
                <w:rFonts w:ascii="Arial" w:hAnsi="Arial" w:cs="Arial"/>
                <w:color w:val="252525"/>
                <w:sz w:val="21"/>
                <w:szCs w:val="21"/>
                <w:shd w:val="clear" w:color="auto" w:fill="FFFFFF"/>
              </w:rPr>
              <w:t>pueden ser definidas como un trabajo intensivo que involucran el importe de</w:t>
            </w:r>
            <w:r>
              <w:rPr>
                <w:rStyle w:val="apple-converted-space"/>
                <w:rFonts w:ascii="Arial" w:hAnsi="Arial" w:cs="Arial"/>
                <w:color w:val="252525"/>
                <w:sz w:val="21"/>
                <w:szCs w:val="21"/>
                <w:shd w:val="clear" w:color="auto" w:fill="FFFFFF"/>
              </w:rPr>
              <w:t> </w:t>
            </w:r>
            <w:r w:rsidRPr="0026548C">
              <w:rPr>
                <w:rFonts w:ascii="Arial" w:hAnsi="Arial" w:cs="Arial"/>
                <w:sz w:val="21"/>
                <w:szCs w:val="21"/>
                <w:shd w:val="clear" w:color="auto" w:fill="FFFFFF"/>
              </w:rPr>
              <w:t>materias primas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 componentes y la exportación de productos de fábrica.</w:t>
            </w:r>
          </w:p>
        </w:tc>
        <w:tc>
          <w:tcPr>
            <w:tcW w:w="1384" w:type="dxa"/>
            <w:gridSpan w:val="2"/>
          </w:tcPr>
          <w:p w:rsidR="00685D88" w:rsidRDefault="00685D88" w:rsidP="00685D88">
            <w:pPr>
              <w:ind w:left="36"/>
              <w:jc w:val="both"/>
              <w:rPr>
                <w:sz w:val="28"/>
                <w:szCs w:val="28"/>
              </w:rPr>
            </w:pPr>
            <w:r>
              <w:rPr>
                <w:sz w:val="28"/>
                <w:szCs w:val="28"/>
              </w:rPr>
              <w:t>*</w:t>
            </w:r>
          </w:p>
        </w:tc>
        <w:tc>
          <w:tcPr>
            <w:tcW w:w="2132" w:type="dxa"/>
            <w:gridSpan w:val="4"/>
          </w:tcPr>
          <w:p w:rsidR="00685D88" w:rsidRDefault="00685D88" w:rsidP="00685D88">
            <w:pPr>
              <w:ind w:left="36"/>
              <w:jc w:val="both"/>
              <w:rPr>
                <w:sz w:val="28"/>
                <w:szCs w:val="28"/>
              </w:rPr>
            </w:pPr>
            <w:r>
              <w:rPr>
                <w:sz w:val="28"/>
                <w:szCs w:val="28"/>
              </w:rPr>
              <w:t>*</w:t>
            </w:r>
          </w:p>
        </w:tc>
        <w:tc>
          <w:tcPr>
            <w:tcW w:w="1639" w:type="dxa"/>
            <w:gridSpan w:val="2"/>
          </w:tcPr>
          <w:p w:rsidR="00685D88" w:rsidRDefault="00685D88" w:rsidP="00685D88">
            <w:pPr>
              <w:ind w:left="36"/>
              <w:jc w:val="both"/>
              <w:rPr>
                <w:sz w:val="28"/>
                <w:szCs w:val="28"/>
              </w:rPr>
            </w:pPr>
          </w:p>
        </w:tc>
      </w:tr>
    </w:tbl>
    <w:p w:rsidR="00074563" w:rsidRDefault="00074563" w:rsidP="007F4B2A">
      <w:pPr>
        <w:jc w:val="both"/>
        <w:rPr>
          <w:sz w:val="28"/>
          <w:szCs w:val="28"/>
        </w:rPr>
      </w:pPr>
    </w:p>
    <w:p w:rsidR="00074563" w:rsidRDefault="00074563" w:rsidP="007F4B2A">
      <w:pPr>
        <w:jc w:val="both"/>
        <w:rPr>
          <w:sz w:val="28"/>
          <w:szCs w:val="28"/>
        </w:rPr>
      </w:pPr>
      <w:r>
        <w:rPr>
          <w:sz w:val="28"/>
          <w:szCs w:val="28"/>
        </w:rPr>
        <w:t>4)</w:t>
      </w:r>
    </w:p>
    <w:tbl>
      <w:tblPr>
        <w:tblW w:w="11160"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2700"/>
        <w:gridCol w:w="3060"/>
      </w:tblGrid>
      <w:tr w:rsidR="00B80EAB" w:rsidTr="002921A0">
        <w:tblPrEx>
          <w:tblCellMar>
            <w:top w:w="0" w:type="dxa"/>
            <w:bottom w:w="0" w:type="dxa"/>
          </w:tblCellMar>
        </w:tblPrEx>
        <w:trPr>
          <w:trHeight w:val="705"/>
        </w:trPr>
        <w:tc>
          <w:tcPr>
            <w:tcW w:w="2700" w:type="dxa"/>
          </w:tcPr>
          <w:p w:rsidR="00B80EAB" w:rsidRDefault="00B80EAB" w:rsidP="002921A0">
            <w:r>
              <w:t xml:space="preserve">Compra y venta de artículos </w:t>
            </w:r>
          </w:p>
        </w:tc>
        <w:tc>
          <w:tcPr>
            <w:tcW w:w="2700" w:type="dxa"/>
          </w:tcPr>
          <w:p w:rsidR="00B80EAB" w:rsidRDefault="00B80EAB" w:rsidP="002921A0">
            <w:r>
              <w:t xml:space="preserve">Medios de comunicación y transporte </w:t>
            </w:r>
          </w:p>
        </w:tc>
        <w:tc>
          <w:tcPr>
            <w:tcW w:w="2700" w:type="dxa"/>
          </w:tcPr>
          <w:p w:rsidR="00B80EAB" w:rsidRDefault="00B80EAB" w:rsidP="002921A0">
            <w:r>
              <w:t xml:space="preserve">Tecnología </w:t>
            </w:r>
          </w:p>
        </w:tc>
        <w:tc>
          <w:tcPr>
            <w:tcW w:w="3060" w:type="dxa"/>
          </w:tcPr>
          <w:p w:rsidR="00B80EAB" w:rsidRDefault="00B80EAB" w:rsidP="002921A0">
            <w:r>
              <w:t xml:space="preserve">Moda y cultura </w:t>
            </w:r>
          </w:p>
          <w:p w:rsidR="00B80EAB" w:rsidRDefault="00B80EAB" w:rsidP="002921A0"/>
        </w:tc>
      </w:tr>
      <w:tr w:rsidR="00B80EAB" w:rsidTr="002921A0">
        <w:tblPrEx>
          <w:tblCellMar>
            <w:top w:w="0" w:type="dxa"/>
            <w:bottom w:w="0" w:type="dxa"/>
          </w:tblCellMar>
        </w:tblPrEx>
        <w:trPr>
          <w:trHeight w:val="5760"/>
        </w:trPr>
        <w:tc>
          <w:tcPr>
            <w:tcW w:w="2700" w:type="dxa"/>
          </w:tcPr>
          <w:p w:rsidR="00B80EAB" w:rsidRDefault="00B80EAB" w:rsidP="002921A0">
            <w:pPr>
              <w:rPr>
                <w:rFonts w:ascii="Calibri" w:hAnsi="Calibri"/>
              </w:rPr>
            </w:pPr>
            <w:r w:rsidRPr="00AA78AB">
              <w:rPr>
                <w:rFonts w:ascii="Calibri" w:hAnsi="Calibri"/>
              </w:rPr>
              <w:lastRenderedPageBreak/>
              <w:t>Esta investigación analiza el comercio electrónico desde sus inicios hasta la actualidad al igual trataremos de obtener conocimiento de las ventajas y desventajas del comercio electrónico, por otro lado se hablara de la globalización y trataremos temas importantes como su historia, ventajas y desventajas, tocaremos estos dos temas con el fin de relacionarlos y darnos cuenta de que tienen un gran impacto entre sí.</w:t>
            </w:r>
          </w:p>
          <w:p w:rsidR="00B80EAB" w:rsidRPr="00AA78AB" w:rsidRDefault="00B80EAB" w:rsidP="002921A0">
            <w:pPr>
              <w:rPr>
                <w:rFonts w:ascii="Calibri" w:hAnsi="Calibri"/>
              </w:rPr>
            </w:pPr>
            <w:r w:rsidRPr="00AA78AB">
              <w:rPr>
                <w:rFonts w:ascii="Calibri" w:hAnsi="Calibri"/>
              </w:rPr>
              <w:t>Anteriormente el comercio electrónico no constaba de las ventajas suficientes como ahora, es decir, el costo de tener un equipo y tener acceso a la red era costoso y no se tenía la suficiente tecnología para hacer negociaciones vía electrónica, y no es hasta los años 90 donde se dan inicio estas negociaciones pero al igual no eran tan abundantes, las ventajas que tenía el comercio electrónico eran pocas pero buenas por eso se fueron modificando día con día ya que es una herramienta muy importante hoy en día.</w:t>
            </w:r>
          </w:p>
        </w:tc>
        <w:tc>
          <w:tcPr>
            <w:tcW w:w="2700" w:type="dxa"/>
          </w:tcPr>
          <w:p w:rsidR="00B80EAB" w:rsidRPr="00AA78AB" w:rsidRDefault="00B80EAB" w:rsidP="002921A0">
            <w:pPr>
              <w:rPr>
                <w:rFonts w:ascii="Calibri" w:hAnsi="Calibri"/>
              </w:rPr>
            </w:pPr>
            <w:r w:rsidRPr="00AA78AB">
              <w:rPr>
                <w:rFonts w:ascii="Calibri" w:hAnsi="Calibri" w:cs="Arial"/>
                <w:color w:val="222222"/>
                <w:shd w:val="clear" w:color="auto" w:fill="F8F8F8"/>
              </w:rPr>
              <w:t>La globalización en lo comunicación al se revela como una tendencia hacia el establecimiento de una cultura global.</w:t>
            </w:r>
            <w:r w:rsidRPr="00AA78AB">
              <w:rPr>
                <w:rFonts w:ascii="Calibri" w:hAnsi="Calibri" w:cs="Arial"/>
                <w:color w:val="222222"/>
              </w:rPr>
              <w:br/>
            </w:r>
            <w:r w:rsidRPr="00AA78AB">
              <w:rPr>
                <w:rFonts w:ascii="Calibri" w:hAnsi="Calibri" w:cs="Arial"/>
                <w:color w:val="222222"/>
                <w:shd w:val="clear" w:color="auto" w:fill="F8F8F8"/>
              </w:rPr>
              <w:t>Mensajes masivos, uniformes, estandarizados son recibidos en el mismo momento por personas diferentes, en distintos lugares del mundo. Esto provoca que la función originaria de la comunicación social, la de transmitir los mensajes generados por miembros de una comunidad, se pervierta. Hoy los mensajes son generados y manipulados en un lugar lejano, por personas ajenas y con intereses ajenos a la comunidad que los recibe.</w:t>
            </w:r>
            <w:r w:rsidRPr="00AA78AB">
              <w:rPr>
                <w:rStyle w:val="apple-converted-space"/>
                <w:rFonts w:ascii="Calibri" w:hAnsi="Calibri" w:cs="Arial"/>
                <w:color w:val="222222"/>
                <w:shd w:val="clear" w:color="auto" w:fill="F8F8F8"/>
              </w:rPr>
              <w:t> </w:t>
            </w:r>
          </w:p>
        </w:tc>
        <w:tc>
          <w:tcPr>
            <w:tcW w:w="2700" w:type="dxa"/>
          </w:tcPr>
          <w:p w:rsidR="00B80EAB" w:rsidRPr="00AA78AB" w:rsidRDefault="00B80EAB" w:rsidP="002921A0">
            <w:pPr>
              <w:pStyle w:val="NormalWeb"/>
              <w:shd w:val="clear" w:color="auto" w:fill="F6F6F6"/>
              <w:spacing w:before="0" w:beforeAutospacing="0" w:after="150" w:afterAutospacing="0" w:line="270" w:lineRule="atLeast"/>
              <w:textAlignment w:val="baseline"/>
              <w:rPr>
                <w:rFonts w:ascii="Calibri" w:hAnsi="Calibri" w:cs="Arial"/>
                <w:color w:val="666666"/>
              </w:rPr>
            </w:pPr>
            <w:r w:rsidRPr="00AA78AB">
              <w:rPr>
                <w:rFonts w:ascii="Calibri" w:hAnsi="Calibri" w:cs="Arial"/>
                <w:bCs/>
                <w:color w:val="000000"/>
              </w:rPr>
              <w:t>La difusión de la tecnología a través del mundo, de las culturas, de las naciones; atravesando fronteras sin importar las características de las naciones o de las culturas a las que llegara.</w:t>
            </w:r>
          </w:p>
          <w:p w:rsidR="00B80EAB" w:rsidRPr="00AA78AB" w:rsidRDefault="00B80EAB" w:rsidP="002921A0">
            <w:pPr>
              <w:pStyle w:val="NormalWeb"/>
              <w:shd w:val="clear" w:color="auto" w:fill="F6F6F6"/>
              <w:spacing w:before="0" w:beforeAutospacing="0" w:after="150" w:afterAutospacing="0" w:line="270" w:lineRule="atLeast"/>
              <w:textAlignment w:val="baseline"/>
              <w:rPr>
                <w:rFonts w:ascii="Calibri" w:hAnsi="Calibri" w:cs="Arial"/>
                <w:color w:val="666666"/>
              </w:rPr>
            </w:pPr>
            <w:r w:rsidRPr="00AA78AB">
              <w:rPr>
                <w:rFonts w:ascii="Calibri" w:hAnsi="Calibri" w:cs="Arial"/>
                <w:bCs/>
                <w:color w:val="000000"/>
              </w:rPr>
              <w:t xml:space="preserve">Como resultado de los fenómenos de globalización en lo referente a la economía y política, sobre todo derivados de los avances en el transporte y las comunicaciones que se han intensificado en la intercomunicación de todos los países en un ritmo sin precedentes, han hecho una sociedad </w:t>
            </w:r>
            <w:proofErr w:type="spellStart"/>
            <w:proofErr w:type="gramStart"/>
            <w:r w:rsidRPr="00AA78AB">
              <w:rPr>
                <w:rFonts w:ascii="Calibri" w:hAnsi="Calibri" w:cs="Arial"/>
                <w:bCs/>
                <w:color w:val="000000"/>
              </w:rPr>
              <w:t>mas</w:t>
            </w:r>
            <w:proofErr w:type="spellEnd"/>
            <w:proofErr w:type="gramEnd"/>
            <w:r w:rsidRPr="00AA78AB">
              <w:rPr>
                <w:rFonts w:ascii="Calibri" w:hAnsi="Calibri" w:cs="Arial"/>
                <w:bCs/>
                <w:color w:val="000000"/>
              </w:rPr>
              <w:t xml:space="preserve"> interrelacionada con una convivencia en todos los aspectos.</w:t>
            </w:r>
          </w:p>
          <w:p w:rsidR="00B80EAB" w:rsidRPr="00AA78AB" w:rsidRDefault="00B80EAB" w:rsidP="002921A0"/>
        </w:tc>
        <w:tc>
          <w:tcPr>
            <w:tcW w:w="3060" w:type="dxa"/>
          </w:tcPr>
          <w:p w:rsidR="00B80EAB" w:rsidRPr="00AA78AB" w:rsidRDefault="00B80EAB" w:rsidP="002921A0">
            <w:pPr>
              <w:rPr>
                <w:rFonts w:ascii="Calibri" w:hAnsi="Calibri"/>
              </w:rPr>
            </w:pPr>
            <w:r w:rsidRPr="00AA78AB">
              <w:rPr>
                <w:rFonts w:ascii="Calibri" w:hAnsi="Calibri"/>
              </w:rPr>
              <w:t>Hoy en día, las imágenes, los artículos y los estilos se crean y se dispersan por el mundo con mucha mayor rapidez que nunca, gracias al comercio internacional, a las nuevas tecnologías de la información, a los medios de comunicación internacional y a la emigración global. De alguna forma, todos estos factores han contribuido con éxito a que las modas tengan tal libertad de movimientos que se les permite cruzar fronteras con facilidad. La globalización ha cambiado fundamentalmente el carácter de nuestra experiencia cotidiana; por consiguiente, se hace necesario también abordar el tema de la difusión de la moda desde una perspectiva diferente; sobre todo se hace preciso examinar si el modelo de «filtrado descendente» mantiene su vigencia o si, por el contrario, le sustituyen con ventaja otros modelos que aparecen tras el impacto de la globalización</w:t>
            </w:r>
          </w:p>
        </w:tc>
      </w:tr>
    </w:tbl>
    <w:p w:rsidR="00B80EAB" w:rsidRDefault="00B80EAB" w:rsidP="00B80EAB"/>
    <w:p w:rsidR="00B80EAB" w:rsidRDefault="00B80EAB" w:rsidP="007F4B2A">
      <w:pPr>
        <w:jc w:val="both"/>
        <w:rPr>
          <w:sz w:val="28"/>
          <w:szCs w:val="28"/>
        </w:rPr>
      </w:pPr>
    </w:p>
    <w:p w:rsidR="00074563" w:rsidRDefault="00074563" w:rsidP="007F4B2A">
      <w:pPr>
        <w:jc w:val="both"/>
        <w:rPr>
          <w:sz w:val="28"/>
          <w:szCs w:val="28"/>
        </w:rPr>
      </w:pPr>
    </w:p>
    <w:p w:rsidR="0026548C" w:rsidRDefault="0026548C" w:rsidP="007F4B2A">
      <w:pPr>
        <w:jc w:val="both"/>
        <w:rPr>
          <w:sz w:val="28"/>
          <w:szCs w:val="28"/>
        </w:rPr>
      </w:pPr>
    </w:p>
    <w:p w:rsidR="0026548C" w:rsidRDefault="00074563" w:rsidP="007F4B2A">
      <w:pPr>
        <w:jc w:val="both"/>
        <w:rPr>
          <w:sz w:val="28"/>
          <w:szCs w:val="28"/>
        </w:rPr>
      </w:pPr>
      <w:r>
        <w:rPr>
          <w:sz w:val="28"/>
          <w:szCs w:val="28"/>
        </w:rPr>
        <w:lastRenderedPageBreak/>
        <w:t>5)</w:t>
      </w:r>
    </w:p>
    <w:p w:rsidR="0026548C" w:rsidRDefault="0026548C" w:rsidP="007F4B2A">
      <w:pPr>
        <w:jc w:val="both"/>
        <w:rPr>
          <w:sz w:val="28"/>
          <w:szCs w:val="28"/>
        </w:rPr>
      </w:pPr>
      <w:r>
        <w:rPr>
          <w:sz w:val="28"/>
          <w:szCs w:val="28"/>
        </w:rPr>
        <w:t>Preguntas</w:t>
      </w:r>
    </w:p>
    <w:p w:rsidR="00D05F9E" w:rsidRDefault="0026548C" w:rsidP="00D05F9E">
      <w:pPr>
        <w:pStyle w:val="Prrafodelista"/>
        <w:numPr>
          <w:ilvl w:val="0"/>
          <w:numId w:val="1"/>
        </w:numPr>
        <w:jc w:val="both"/>
        <w:rPr>
          <w:sz w:val="28"/>
          <w:szCs w:val="28"/>
        </w:rPr>
      </w:pPr>
      <w:r>
        <w:rPr>
          <w:sz w:val="28"/>
          <w:szCs w:val="28"/>
        </w:rPr>
        <w:t>Nombre 2 grupos étnicos que protagonizaron luchas en Ruanda durante la segunda mitad del siglo XX</w:t>
      </w:r>
    </w:p>
    <w:p w:rsidR="00D05F9E" w:rsidRPr="00D05F9E" w:rsidRDefault="00D05F9E" w:rsidP="00D05F9E">
      <w:pPr>
        <w:pStyle w:val="Prrafodelista"/>
        <w:jc w:val="both"/>
        <w:rPr>
          <w:sz w:val="28"/>
          <w:szCs w:val="28"/>
        </w:rPr>
      </w:pPr>
    </w:p>
    <w:p w:rsidR="0026548C" w:rsidRDefault="00D05F9E" w:rsidP="00D05F9E">
      <w:pPr>
        <w:pStyle w:val="Prrafodelista"/>
        <w:numPr>
          <w:ilvl w:val="0"/>
          <w:numId w:val="2"/>
        </w:numPr>
        <w:jc w:val="both"/>
        <w:rPr>
          <w:sz w:val="28"/>
          <w:szCs w:val="28"/>
        </w:rPr>
      </w:pPr>
      <w:r>
        <w:rPr>
          <w:sz w:val="28"/>
          <w:szCs w:val="28"/>
        </w:rPr>
        <w:t>Tutsis</w:t>
      </w:r>
    </w:p>
    <w:p w:rsidR="00D05F9E" w:rsidRDefault="00D05F9E" w:rsidP="00D05F9E">
      <w:pPr>
        <w:pStyle w:val="Prrafodelista"/>
        <w:numPr>
          <w:ilvl w:val="0"/>
          <w:numId w:val="2"/>
        </w:numPr>
        <w:jc w:val="both"/>
        <w:rPr>
          <w:sz w:val="28"/>
          <w:szCs w:val="28"/>
        </w:rPr>
      </w:pPr>
      <w:r>
        <w:rPr>
          <w:sz w:val="28"/>
          <w:szCs w:val="28"/>
        </w:rPr>
        <w:t>Hutus</w:t>
      </w:r>
    </w:p>
    <w:p w:rsidR="00D05F9E" w:rsidRDefault="00D05F9E" w:rsidP="00D05F9E">
      <w:pPr>
        <w:pStyle w:val="Prrafodelista"/>
        <w:ind w:left="1080"/>
        <w:jc w:val="both"/>
        <w:rPr>
          <w:sz w:val="28"/>
          <w:szCs w:val="28"/>
        </w:rPr>
      </w:pPr>
    </w:p>
    <w:p w:rsidR="0026548C" w:rsidRDefault="0026548C" w:rsidP="0026548C">
      <w:pPr>
        <w:pStyle w:val="Prrafodelista"/>
        <w:numPr>
          <w:ilvl w:val="0"/>
          <w:numId w:val="1"/>
        </w:numPr>
        <w:jc w:val="both"/>
        <w:rPr>
          <w:sz w:val="28"/>
          <w:szCs w:val="28"/>
        </w:rPr>
      </w:pPr>
      <w:r>
        <w:rPr>
          <w:sz w:val="28"/>
          <w:szCs w:val="28"/>
        </w:rPr>
        <w:t>Anote 3 hechos que interrumpieron los recuerdos de Paz entre Israel y Palestina</w:t>
      </w:r>
    </w:p>
    <w:p w:rsidR="00D05F9E" w:rsidRDefault="00D05F9E" w:rsidP="00D05F9E">
      <w:pPr>
        <w:pStyle w:val="Prrafodelista"/>
        <w:numPr>
          <w:ilvl w:val="0"/>
          <w:numId w:val="2"/>
        </w:numPr>
        <w:jc w:val="both"/>
        <w:rPr>
          <w:sz w:val="28"/>
          <w:szCs w:val="28"/>
        </w:rPr>
      </w:pPr>
      <w:r>
        <w:rPr>
          <w:sz w:val="28"/>
          <w:szCs w:val="28"/>
        </w:rPr>
        <w:t>División de la religión</w:t>
      </w:r>
    </w:p>
    <w:p w:rsidR="00D05F9E" w:rsidRDefault="00D05F9E" w:rsidP="00D05F9E">
      <w:pPr>
        <w:pStyle w:val="Prrafodelista"/>
        <w:numPr>
          <w:ilvl w:val="0"/>
          <w:numId w:val="2"/>
        </w:numPr>
        <w:jc w:val="both"/>
        <w:rPr>
          <w:sz w:val="28"/>
          <w:szCs w:val="28"/>
        </w:rPr>
      </w:pPr>
    </w:p>
    <w:p w:rsidR="0026548C" w:rsidRPr="0026548C" w:rsidRDefault="0026548C" w:rsidP="0026548C">
      <w:pPr>
        <w:jc w:val="both"/>
        <w:rPr>
          <w:sz w:val="28"/>
          <w:szCs w:val="28"/>
        </w:rPr>
      </w:pPr>
    </w:p>
    <w:p w:rsidR="00D05F9E" w:rsidRDefault="0026548C" w:rsidP="00D05F9E">
      <w:pPr>
        <w:pStyle w:val="Prrafodelista"/>
        <w:numPr>
          <w:ilvl w:val="0"/>
          <w:numId w:val="1"/>
        </w:numPr>
        <w:jc w:val="both"/>
        <w:rPr>
          <w:sz w:val="28"/>
          <w:szCs w:val="28"/>
        </w:rPr>
      </w:pPr>
      <w:r>
        <w:rPr>
          <w:sz w:val="28"/>
          <w:szCs w:val="28"/>
        </w:rPr>
        <w:t>Cite y explique 2 factores que han impedido solucionar el conflicto entre el gobierno colombiano y la guerrilla.</w:t>
      </w:r>
    </w:p>
    <w:p w:rsidR="00D05F9E" w:rsidRPr="00D05F9E" w:rsidRDefault="00976E3E" w:rsidP="00D05F9E">
      <w:pPr>
        <w:pStyle w:val="Prrafodelista"/>
        <w:numPr>
          <w:ilvl w:val="0"/>
          <w:numId w:val="2"/>
        </w:numPr>
        <w:jc w:val="both"/>
        <w:rPr>
          <w:sz w:val="28"/>
          <w:szCs w:val="28"/>
        </w:rPr>
      </w:pPr>
      <w:r>
        <w:rPr>
          <w:sz w:val="28"/>
          <w:szCs w:val="28"/>
        </w:rPr>
        <w:t>El gobierno fue asumido por las clases económicamente poderosas y la sucesión presidencial.</w:t>
      </w:r>
    </w:p>
    <w:p w:rsidR="0026548C" w:rsidRPr="0026548C" w:rsidRDefault="0026548C" w:rsidP="0026548C">
      <w:pPr>
        <w:pStyle w:val="Prrafodelista"/>
        <w:rPr>
          <w:sz w:val="28"/>
          <w:szCs w:val="28"/>
        </w:rPr>
      </w:pPr>
    </w:p>
    <w:p w:rsidR="0026548C" w:rsidRDefault="0026548C" w:rsidP="0026548C">
      <w:pPr>
        <w:pStyle w:val="Prrafodelista"/>
        <w:numPr>
          <w:ilvl w:val="0"/>
          <w:numId w:val="1"/>
        </w:numPr>
        <w:jc w:val="both"/>
        <w:rPr>
          <w:sz w:val="28"/>
          <w:szCs w:val="28"/>
        </w:rPr>
      </w:pPr>
      <w:r>
        <w:rPr>
          <w:sz w:val="28"/>
          <w:szCs w:val="28"/>
        </w:rPr>
        <w:t xml:space="preserve">Escriba 4 consecuencias en los ámbitos </w:t>
      </w:r>
      <w:r w:rsidR="00D05F9E">
        <w:rPr>
          <w:sz w:val="28"/>
          <w:szCs w:val="28"/>
        </w:rPr>
        <w:t>políticos, sociales, económicos y culturales de la globalización</w:t>
      </w:r>
    </w:p>
    <w:p w:rsidR="00D05F9E" w:rsidRPr="00D05F9E" w:rsidRDefault="00976E3E" w:rsidP="00976E3E">
      <w:pPr>
        <w:pStyle w:val="Prrafodelista"/>
        <w:numPr>
          <w:ilvl w:val="0"/>
          <w:numId w:val="2"/>
        </w:numPr>
        <w:rPr>
          <w:sz w:val="28"/>
          <w:szCs w:val="28"/>
        </w:rPr>
      </w:pPr>
      <w:proofErr w:type="spellStart"/>
      <w:r>
        <w:rPr>
          <w:sz w:val="28"/>
          <w:szCs w:val="28"/>
        </w:rPr>
        <w:t>Economicas</w:t>
      </w:r>
      <w:proofErr w:type="spellEnd"/>
      <w:r>
        <w:rPr>
          <w:sz w:val="28"/>
          <w:szCs w:val="28"/>
        </w:rPr>
        <w:t xml:space="preserve">: </w:t>
      </w:r>
      <w:bookmarkStart w:id="0" w:name="_GoBack"/>
      <w:bookmarkEnd w:id="0"/>
    </w:p>
    <w:p w:rsidR="00D05F9E" w:rsidRDefault="00D05F9E" w:rsidP="0026548C">
      <w:pPr>
        <w:pStyle w:val="Prrafodelista"/>
        <w:numPr>
          <w:ilvl w:val="0"/>
          <w:numId w:val="1"/>
        </w:numPr>
        <w:jc w:val="both"/>
        <w:rPr>
          <w:sz w:val="28"/>
          <w:szCs w:val="28"/>
        </w:rPr>
      </w:pPr>
      <w:r>
        <w:rPr>
          <w:sz w:val="28"/>
          <w:szCs w:val="28"/>
        </w:rPr>
        <w:t>Anote y explique 2 causas del conflicto entre Israel y Palestina</w:t>
      </w:r>
    </w:p>
    <w:p w:rsidR="00D05F9E" w:rsidRPr="00D05F9E" w:rsidRDefault="00D05F9E" w:rsidP="00D05F9E">
      <w:pPr>
        <w:pStyle w:val="Prrafodelista"/>
        <w:rPr>
          <w:sz w:val="28"/>
          <w:szCs w:val="28"/>
        </w:rPr>
      </w:pPr>
    </w:p>
    <w:p w:rsidR="00D05F9E" w:rsidRDefault="00D05F9E" w:rsidP="0026548C">
      <w:pPr>
        <w:pStyle w:val="Prrafodelista"/>
        <w:numPr>
          <w:ilvl w:val="0"/>
          <w:numId w:val="1"/>
        </w:numPr>
        <w:jc w:val="both"/>
        <w:rPr>
          <w:sz w:val="28"/>
          <w:szCs w:val="28"/>
        </w:rPr>
      </w:pPr>
      <w:r>
        <w:rPr>
          <w:sz w:val="28"/>
          <w:szCs w:val="28"/>
        </w:rPr>
        <w:t>Explique 3 consecuencias del conflicto de Ruanda</w:t>
      </w:r>
    </w:p>
    <w:p w:rsidR="00D05F9E" w:rsidRPr="00D05F9E" w:rsidRDefault="00D05F9E" w:rsidP="00D05F9E">
      <w:pPr>
        <w:pStyle w:val="Prrafodelista"/>
        <w:rPr>
          <w:sz w:val="28"/>
          <w:szCs w:val="28"/>
        </w:rPr>
      </w:pPr>
    </w:p>
    <w:p w:rsidR="00D05F9E" w:rsidRDefault="00D05F9E" w:rsidP="0026548C">
      <w:pPr>
        <w:pStyle w:val="Prrafodelista"/>
        <w:numPr>
          <w:ilvl w:val="0"/>
          <w:numId w:val="1"/>
        </w:numPr>
        <w:jc w:val="both"/>
        <w:rPr>
          <w:sz w:val="28"/>
          <w:szCs w:val="28"/>
        </w:rPr>
      </w:pPr>
      <w:r>
        <w:rPr>
          <w:sz w:val="28"/>
          <w:szCs w:val="28"/>
        </w:rPr>
        <w:t>Comente con 3 argumentos por que la multiplicidad de grupos étnicos en la religión de los Balcanes dificulto la estabilidad política de la religión</w:t>
      </w:r>
    </w:p>
    <w:p w:rsidR="00D05F9E" w:rsidRPr="00D05F9E" w:rsidRDefault="00D05F9E" w:rsidP="00D05F9E">
      <w:pPr>
        <w:pStyle w:val="Prrafodelista"/>
        <w:rPr>
          <w:sz w:val="28"/>
          <w:szCs w:val="28"/>
        </w:rPr>
      </w:pPr>
    </w:p>
    <w:p w:rsidR="00D05F9E" w:rsidRDefault="00D05F9E" w:rsidP="0026548C">
      <w:pPr>
        <w:pStyle w:val="Prrafodelista"/>
        <w:numPr>
          <w:ilvl w:val="0"/>
          <w:numId w:val="1"/>
        </w:numPr>
        <w:jc w:val="both"/>
        <w:rPr>
          <w:sz w:val="28"/>
          <w:szCs w:val="28"/>
        </w:rPr>
      </w:pPr>
      <w:r>
        <w:rPr>
          <w:sz w:val="28"/>
          <w:szCs w:val="28"/>
        </w:rPr>
        <w:t>Explique las consecuencias del conflicto entre el gobierno de México y el Ejercito Zapatista de Liberación Nacional</w:t>
      </w:r>
    </w:p>
    <w:p w:rsidR="00D05F9E" w:rsidRPr="00D05F9E" w:rsidRDefault="00D05F9E" w:rsidP="00D05F9E">
      <w:pPr>
        <w:pStyle w:val="Prrafodelista"/>
        <w:rPr>
          <w:sz w:val="28"/>
          <w:szCs w:val="28"/>
        </w:rPr>
      </w:pPr>
    </w:p>
    <w:p w:rsidR="00D05F9E" w:rsidRDefault="00D05F9E" w:rsidP="0026548C">
      <w:pPr>
        <w:pStyle w:val="Prrafodelista"/>
        <w:numPr>
          <w:ilvl w:val="0"/>
          <w:numId w:val="1"/>
        </w:numPr>
        <w:jc w:val="both"/>
        <w:rPr>
          <w:sz w:val="28"/>
          <w:szCs w:val="28"/>
        </w:rPr>
      </w:pPr>
      <w:r>
        <w:rPr>
          <w:sz w:val="28"/>
          <w:szCs w:val="28"/>
        </w:rPr>
        <w:t>Analice con 3 argumentos el papel de la ONU, como mediador de los conflictos internacionales.</w:t>
      </w:r>
    </w:p>
    <w:p w:rsidR="00D05F9E" w:rsidRPr="00D05F9E" w:rsidRDefault="00D05F9E" w:rsidP="00D05F9E">
      <w:pPr>
        <w:pStyle w:val="Prrafodelista"/>
        <w:rPr>
          <w:sz w:val="28"/>
          <w:szCs w:val="28"/>
        </w:rPr>
      </w:pPr>
    </w:p>
    <w:p w:rsidR="00D05F9E" w:rsidRPr="0026548C" w:rsidRDefault="00D05F9E" w:rsidP="0026548C">
      <w:pPr>
        <w:pStyle w:val="Prrafodelista"/>
        <w:numPr>
          <w:ilvl w:val="0"/>
          <w:numId w:val="1"/>
        </w:numPr>
        <w:jc w:val="both"/>
        <w:rPr>
          <w:sz w:val="28"/>
          <w:szCs w:val="28"/>
        </w:rPr>
      </w:pPr>
      <w:r>
        <w:rPr>
          <w:sz w:val="28"/>
          <w:szCs w:val="28"/>
        </w:rPr>
        <w:t xml:space="preserve">Explique con 3 argumentos las implicaciones ambientales de la globalización y una solución al respecto. </w:t>
      </w:r>
    </w:p>
    <w:p w:rsidR="00074563" w:rsidRDefault="00074563" w:rsidP="007F4B2A">
      <w:pPr>
        <w:jc w:val="both"/>
        <w:rPr>
          <w:sz w:val="28"/>
          <w:szCs w:val="28"/>
        </w:rPr>
      </w:pPr>
    </w:p>
    <w:p w:rsidR="00074563" w:rsidRDefault="00074563" w:rsidP="00074563">
      <w:r>
        <w:rPr>
          <w:sz w:val="28"/>
          <w:szCs w:val="28"/>
        </w:rPr>
        <w:t>6)</w:t>
      </w:r>
      <w:r w:rsidRPr="00074563">
        <w:t xml:space="preserve"> </w:t>
      </w:r>
      <w:r>
        <w:t xml:space="preserve"> Defina los siguientes conceptos </w:t>
      </w:r>
    </w:p>
    <w:p w:rsidR="00074563" w:rsidRPr="00074563" w:rsidRDefault="00074563" w:rsidP="00074563">
      <w:r>
        <w:t xml:space="preserve">A. Beligerante: </w:t>
      </w:r>
      <w:r w:rsidRPr="008B76A1">
        <w:rPr>
          <w:rFonts w:ascii="Calibri" w:hAnsi="Calibri" w:cs="Arial"/>
          <w:color w:val="000000"/>
          <w:shd w:val="clear" w:color="auto" w:fill="FFFFFF"/>
        </w:rPr>
        <w:t>Se denomina</w:t>
      </w:r>
      <w:r w:rsidRPr="008B76A1">
        <w:rPr>
          <w:rStyle w:val="apple-converted-space"/>
          <w:rFonts w:ascii="Calibri" w:hAnsi="Calibri" w:cs="Arial"/>
          <w:color w:val="000000"/>
          <w:shd w:val="clear" w:color="auto" w:fill="FFFFFF"/>
        </w:rPr>
        <w:t> </w:t>
      </w:r>
      <w:r w:rsidRPr="008B76A1">
        <w:rPr>
          <w:rFonts w:ascii="Calibri" w:hAnsi="Calibri" w:cs="Arial"/>
          <w:b/>
          <w:bCs/>
          <w:color w:val="000000"/>
          <w:shd w:val="clear" w:color="auto" w:fill="FFFFFF"/>
        </w:rPr>
        <w:t>beligerancia</w:t>
      </w:r>
      <w:r w:rsidRPr="008B76A1">
        <w:rPr>
          <w:rStyle w:val="apple-converted-space"/>
          <w:rFonts w:ascii="Calibri" w:hAnsi="Calibri" w:cs="Arial"/>
          <w:color w:val="000000"/>
          <w:shd w:val="clear" w:color="auto" w:fill="FFFFFF"/>
        </w:rPr>
        <w:t> </w:t>
      </w:r>
      <w:r w:rsidRPr="008B76A1">
        <w:rPr>
          <w:rFonts w:ascii="Calibri" w:hAnsi="Calibri" w:cs="Arial"/>
          <w:color w:val="000000"/>
          <w:shd w:val="clear" w:color="auto" w:fill="FFFFFF"/>
        </w:rPr>
        <w:t>a la participación contendora dentro de un</w:t>
      </w:r>
      <w:r w:rsidRPr="008B76A1">
        <w:rPr>
          <w:rStyle w:val="apple-converted-space"/>
          <w:rFonts w:ascii="Calibri" w:hAnsi="Calibri" w:cs="Arial"/>
          <w:color w:val="000000"/>
          <w:shd w:val="clear" w:color="auto" w:fill="FFFFFF"/>
        </w:rPr>
        <w:t> </w:t>
      </w:r>
      <w:hyperlink r:id="rId24" w:tooltip="Conflicto" w:history="1">
        <w:r w:rsidRPr="008B76A1">
          <w:rPr>
            <w:rStyle w:val="Hipervnculo"/>
            <w:rFonts w:ascii="Calibri" w:hAnsi="Calibri" w:cs="Arial"/>
            <w:color w:val="000000"/>
            <w:u w:val="none"/>
            <w:shd w:val="clear" w:color="auto" w:fill="FFFFFF"/>
          </w:rPr>
          <w:t>conflicto</w:t>
        </w:r>
      </w:hyperlink>
      <w:r w:rsidRPr="008B76A1">
        <w:rPr>
          <w:rStyle w:val="apple-converted-space"/>
          <w:rFonts w:ascii="Calibri" w:hAnsi="Calibri" w:cs="Arial"/>
          <w:color w:val="000000"/>
          <w:shd w:val="clear" w:color="auto" w:fill="FFFFFF"/>
        </w:rPr>
        <w:t> </w:t>
      </w:r>
      <w:r w:rsidRPr="008B76A1">
        <w:rPr>
          <w:rFonts w:ascii="Calibri" w:hAnsi="Calibri" w:cs="Arial"/>
          <w:color w:val="000000"/>
          <w:shd w:val="clear" w:color="auto" w:fill="FFFFFF"/>
        </w:rPr>
        <w:t>determinado, o a dar la suficiente importancia a alguien como para acceder o reconocer contender con él. Generalmente es un concepto usado en el</w:t>
      </w:r>
      <w:r w:rsidRPr="008B76A1">
        <w:rPr>
          <w:rStyle w:val="apple-converted-space"/>
          <w:rFonts w:ascii="Calibri" w:hAnsi="Calibri" w:cs="Arial"/>
          <w:color w:val="000000"/>
          <w:shd w:val="clear" w:color="auto" w:fill="FFFFFF"/>
        </w:rPr>
        <w:t> </w:t>
      </w:r>
      <w:hyperlink r:id="rId25" w:tooltip="Derecho internacional público" w:history="1">
        <w:r w:rsidRPr="008B76A1">
          <w:rPr>
            <w:rStyle w:val="Hipervnculo"/>
            <w:rFonts w:ascii="Calibri" w:hAnsi="Calibri" w:cs="Arial"/>
            <w:color w:val="000000"/>
            <w:u w:val="none"/>
            <w:shd w:val="clear" w:color="auto" w:fill="FFFFFF"/>
          </w:rPr>
          <w:t>Derecho internacional público</w:t>
        </w:r>
      </w:hyperlink>
      <w:r w:rsidRPr="008B76A1">
        <w:rPr>
          <w:rStyle w:val="apple-converted-space"/>
          <w:rFonts w:ascii="Calibri" w:hAnsi="Calibri" w:cs="Arial"/>
          <w:color w:val="000000"/>
          <w:shd w:val="clear" w:color="auto" w:fill="FFFFFF"/>
        </w:rPr>
        <w:t> </w:t>
      </w:r>
      <w:r w:rsidRPr="008B76A1">
        <w:rPr>
          <w:rFonts w:ascii="Calibri" w:hAnsi="Calibri" w:cs="Arial"/>
          <w:color w:val="000000"/>
          <w:shd w:val="clear" w:color="auto" w:fill="FFFFFF"/>
        </w:rPr>
        <w:t xml:space="preserve">para designar a la nación o sujeto político que está </w:t>
      </w:r>
      <w:proofErr w:type="spellStart"/>
      <w:r w:rsidRPr="008B76A1">
        <w:rPr>
          <w:rFonts w:ascii="Calibri" w:hAnsi="Calibri" w:cs="Arial"/>
          <w:color w:val="000000"/>
          <w:shd w:val="clear" w:color="auto" w:fill="FFFFFF"/>
        </w:rPr>
        <w:t>en</w:t>
      </w:r>
      <w:hyperlink r:id="rId26" w:tooltip="Guerra" w:history="1">
        <w:r w:rsidRPr="008B76A1">
          <w:rPr>
            <w:rStyle w:val="Hipervnculo"/>
            <w:rFonts w:ascii="Calibri" w:hAnsi="Calibri" w:cs="Arial"/>
            <w:color w:val="000000"/>
            <w:u w:val="none"/>
            <w:shd w:val="clear" w:color="auto" w:fill="FFFFFF"/>
          </w:rPr>
          <w:t>guerra</w:t>
        </w:r>
        <w:proofErr w:type="spellEnd"/>
      </w:hyperlink>
      <w:r w:rsidRPr="008B76A1">
        <w:rPr>
          <w:rFonts w:ascii="Calibri" w:hAnsi="Calibri" w:cs="Arial"/>
          <w:color w:val="000000"/>
          <w:shd w:val="clear" w:color="auto" w:fill="FFFFFF"/>
        </w:rPr>
        <w:t>, o en</w:t>
      </w:r>
      <w:r w:rsidRPr="008B76A1">
        <w:rPr>
          <w:rStyle w:val="apple-converted-space"/>
          <w:rFonts w:ascii="Calibri" w:hAnsi="Calibri" w:cs="Arial"/>
          <w:color w:val="000000"/>
          <w:shd w:val="clear" w:color="auto" w:fill="FFFFFF"/>
        </w:rPr>
        <w:t> </w:t>
      </w:r>
      <w:hyperlink r:id="rId27" w:tooltip="Política" w:history="1">
        <w:r w:rsidRPr="008B76A1">
          <w:rPr>
            <w:rStyle w:val="Hipervnculo"/>
            <w:rFonts w:ascii="Calibri" w:hAnsi="Calibri" w:cs="Arial"/>
            <w:color w:val="000000"/>
            <w:u w:val="none"/>
            <w:shd w:val="clear" w:color="auto" w:fill="FFFFFF"/>
          </w:rPr>
          <w:t>política</w:t>
        </w:r>
      </w:hyperlink>
      <w:r w:rsidRPr="008B76A1">
        <w:rPr>
          <w:rStyle w:val="apple-converted-space"/>
          <w:rFonts w:ascii="Calibri" w:hAnsi="Calibri" w:cs="Arial"/>
          <w:color w:val="000000"/>
          <w:shd w:val="clear" w:color="auto" w:fill="FFFFFF"/>
        </w:rPr>
        <w:t> </w:t>
      </w:r>
      <w:r w:rsidRPr="008B76A1">
        <w:rPr>
          <w:rFonts w:ascii="Calibri" w:hAnsi="Calibri" w:cs="Arial"/>
          <w:color w:val="000000"/>
          <w:shd w:val="clear" w:color="auto" w:fill="FFFFFF"/>
        </w:rPr>
        <w:t>a los participantes más visibles en algún</w:t>
      </w:r>
      <w:r w:rsidRPr="008B76A1">
        <w:rPr>
          <w:rStyle w:val="apple-converted-space"/>
          <w:rFonts w:ascii="Calibri" w:hAnsi="Calibri" w:cs="Arial"/>
          <w:color w:val="000000"/>
          <w:shd w:val="clear" w:color="auto" w:fill="FFFFFF"/>
        </w:rPr>
        <w:t> </w:t>
      </w:r>
      <w:hyperlink r:id="rId28" w:tooltip="Conflicto social" w:history="1">
        <w:r w:rsidRPr="008B76A1">
          <w:rPr>
            <w:rStyle w:val="Hipervnculo"/>
            <w:rFonts w:ascii="Calibri" w:hAnsi="Calibri" w:cs="Arial"/>
            <w:color w:val="000000"/>
            <w:u w:val="none"/>
            <w:shd w:val="clear" w:color="auto" w:fill="FFFFFF"/>
          </w:rPr>
          <w:t>conflicto social</w:t>
        </w:r>
      </w:hyperlink>
      <w:r w:rsidRPr="008B76A1">
        <w:rPr>
          <w:rFonts w:ascii="Calibri" w:hAnsi="Calibri" w:cs="Arial"/>
          <w:color w:val="000000"/>
          <w:shd w:val="clear" w:color="auto" w:fill="FFFFFF"/>
        </w:rPr>
        <w:t>.</w:t>
      </w:r>
    </w:p>
    <w:p w:rsidR="00074563" w:rsidRPr="008B76A1" w:rsidRDefault="00074563" w:rsidP="00074563">
      <w:pPr>
        <w:rPr>
          <w:rFonts w:ascii="Calibri" w:hAnsi="Calibri"/>
        </w:rPr>
      </w:pPr>
    </w:p>
    <w:p w:rsidR="00074563" w:rsidRDefault="00074563" w:rsidP="00074563">
      <w:pPr>
        <w:rPr>
          <w:rFonts w:ascii="Calibri" w:hAnsi="Calibri"/>
        </w:rPr>
      </w:pPr>
    </w:p>
    <w:p w:rsidR="00074563" w:rsidRPr="00074563" w:rsidRDefault="00074563" w:rsidP="00074563">
      <w:pPr>
        <w:rPr>
          <w:rFonts w:ascii="Calibri" w:hAnsi="Calibri"/>
        </w:rPr>
      </w:pPr>
      <w:r>
        <w:rPr>
          <w:rFonts w:ascii="Calibri" w:hAnsi="Calibri"/>
        </w:rPr>
        <w:t xml:space="preserve">B. Férrea: </w:t>
      </w:r>
      <w:r w:rsidRPr="008B76A1">
        <w:rPr>
          <w:rFonts w:ascii="Calibri" w:hAnsi="Calibri"/>
          <w:color w:val="000000"/>
          <w:shd w:val="clear" w:color="auto" w:fill="FFFFFF"/>
        </w:rPr>
        <w:t>Se denomina</w:t>
      </w:r>
      <w:r w:rsidRPr="008B76A1">
        <w:rPr>
          <w:rStyle w:val="apple-converted-space"/>
          <w:rFonts w:ascii="Calibri" w:hAnsi="Calibri"/>
          <w:color w:val="000000"/>
          <w:shd w:val="clear" w:color="auto" w:fill="FFFFFF"/>
        </w:rPr>
        <w:t> </w:t>
      </w:r>
      <w:r w:rsidRPr="008B76A1">
        <w:rPr>
          <w:rStyle w:val="Textoennegrita"/>
          <w:rFonts w:ascii="Calibri" w:hAnsi="Calibri"/>
          <w:color w:val="000000"/>
          <w:shd w:val="clear" w:color="auto" w:fill="FFFFFF"/>
        </w:rPr>
        <w:t>etimología</w:t>
      </w:r>
      <w:r w:rsidRPr="008B76A1">
        <w:rPr>
          <w:rStyle w:val="apple-converted-space"/>
          <w:rFonts w:ascii="Calibri" w:hAnsi="Calibri"/>
          <w:color w:val="000000"/>
          <w:shd w:val="clear" w:color="auto" w:fill="FFFFFF"/>
        </w:rPr>
        <w:t> </w:t>
      </w:r>
      <w:r w:rsidRPr="008B76A1">
        <w:rPr>
          <w:rFonts w:ascii="Calibri" w:hAnsi="Calibri"/>
          <w:color w:val="000000"/>
          <w:shd w:val="clear" w:color="auto" w:fill="FFFFFF"/>
        </w:rPr>
        <w:t>al estudio del origen de las palabras y sus cambios estructurales y de significado.</w:t>
      </w:r>
    </w:p>
    <w:p w:rsidR="00074563" w:rsidRPr="008B76A1" w:rsidRDefault="00074563" w:rsidP="00074563">
      <w:pPr>
        <w:rPr>
          <w:rFonts w:ascii="Calibri" w:hAnsi="Calibri"/>
        </w:rPr>
      </w:pPr>
    </w:p>
    <w:p w:rsidR="00074563" w:rsidRDefault="00074563" w:rsidP="00074563">
      <w:pPr>
        <w:rPr>
          <w:rFonts w:ascii="Calibri" w:hAnsi="Calibri"/>
        </w:rPr>
      </w:pPr>
    </w:p>
    <w:p w:rsidR="00074563" w:rsidRDefault="00074563" w:rsidP="00074563">
      <w:pPr>
        <w:rPr>
          <w:rFonts w:ascii="Calibri" w:hAnsi="Calibri"/>
        </w:rPr>
      </w:pPr>
      <w:r>
        <w:rPr>
          <w:rFonts w:ascii="Calibri" w:hAnsi="Calibri"/>
        </w:rPr>
        <w:t>C. Marajá: Soberano</w:t>
      </w:r>
      <w:r w:rsidRPr="008B76A1">
        <w:rPr>
          <w:rFonts w:ascii="Calibri" w:hAnsi="Calibri" w:cs="Arial"/>
          <w:color w:val="222222"/>
          <w:shd w:val="clear" w:color="auto" w:fill="F6F6F9"/>
        </w:rPr>
        <w:t xml:space="preserve"> de ciertos estados indios.</w:t>
      </w:r>
    </w:p>
    <w:p w:rsidR="00074563" w:rsidRPr="00626F81" w:rsidRDefault="00074563" w:rsidP="00074563">
      <w:pPr>
        <w:rPr>
          <w:rFonts w:ascii="Calibri" w:hAnsi="Calibri"/>
        </w:rPr>
      </w:pPr>
    </w:p>
    <w:p w:rsidR="00074563" w:rsidRDefault="00074563" w:rsidP="00074563">
      <w:pPr>
        <w:rPr>
          <w:rFonts w:ascii="Calibri" w:hAnsi="Calibri"/>
        </w:rPr>
      </w:pPr>
    </w:p>
    <w:p w:rsidR="00074563" w:rsidRPr="00074563" w:rsidRDefault="00074563" w:rsidP="00074563">
      <w:pPr>
        <w:rPr>
          <w:rFonts w:ascii="Calibri" w:hAnsi="Calibri" w:cs="Arial"/>
          <w:color w:val="222222"/>
          <w:shd w:val="clear" w:color="auto" w:fill="F6F6F9"/>
        </w:rPr>
      </w:pPr>
      <w:r>
        <w:rPr>
          <w:rFonts w:ascii="Calibri" w:hAnsi="Calibri" w:cs="Arial"/>
          <w:color w:val="222222"/>
          <w:shd w:val="clear" w:color="auto" w:fill="F6F6F9"/>
        </w:rPr>
        <w:t>D. Principado: Un</w:t>
      </w:r>
      <w:r w:rsidRPr="00626F81">
        <w:rPr>
          <w:rStyle w:val="apple-converted-space"/>
          <w:rFonts w:ascii="Calibri" w:hAnsi="Calibri" w:cs="Arial"/>
          <w:color w:val="000000"/>
          <w:shd w:val="clear" w:color="auto" w:fill="FFFFFF"/>
        </w:rPr>
        <w:t> </w:t>
      </w:r>
      <w:r w:rsidRPr="00626F81">
        <w:rPr>
          <w:rFonts w:ascii="Calibri" w:hAnsi="Calibri" w:cs="Arial"/>
          <w:b/>
          <w:bCs/>
          <w:color w:val="000000"/>
          <w:shd w:val="clear" w:color="auto" w:fill="FFFFFF"/>
        </w:rPr>
        <w:t>principado</w:t>
      </w:r>
      <w:r w:rsidRPr="00626F81">
        <w:rPr>
          <w:rStyle w:val="apple-converted-space"/>
          <w:rFonts w:ascii="Calibri" w:hAnsi="Calibri" w:cs="Arial"/>
          <w:color w:val="000000"/>
          <w:shd w:val="clear" w:color="auto" w:fill="FFFFFF"/>
        </w:rPr>
        <w:t> </w:t>
      </w:r>
      <w:r w:rsidRPr="00626F81">
        <w:rPr>
          <w:rFonts w:ascii="Calibri" w:hAnsi="Calibri" w:cs="Arial"/>
          <w:color w:val="000000"/>
          <w:shd w:val="clear" w:color="auto" w:fill="FFFFFF"/>
        </w:rPr>
        <w:t>es una forma de</w:t>
      </w:r>
      <w:r w:rsidRPr="00626F81">
        <w:rPr>
          <w:rStyle w:val="apple-converted-space"/>
          <w:rFonts w:ascii="Calibri" w:hAnsi="Calibri" w:cs="Arial"/>
          <w:color w:val="000000"/>
          <w:shd w:val="clear" w:color="auto" w:fill="FFFFFF"/>
        </w:rPr>
        <w:t> </w:t>
      </w:r>
      <w:hyperlink r:id="rId29" w:tooltip="Gobierno" w:history="1">
        <w:r w:rsidRPr="00626F81">
          <w:rPr>
            <w:rStyle w:val="Hipervnculo"/>
            <w:rFonts w:ascii="Calibri" w:hAnsi="Calibri" w:cs="Arial"/>
            <w:color w:val="000000"/>
            <w:u w:val="none"/>
            <w:shd w:val="clear" w:color="auto" w:fill="FFFFFF"/>
          </w:rPr>
          <w:t>gobierno</w:t>
        </w:r>
      </w:hyperlink>
      <w:r w:rsidRPr="00626F81">
        <w:rPr>
          <w:rStyle w:val="apple-converted-space"/>
          <w:rFonts w:ascii="Calibri" w:hAnsi="Calibri" w:cs="Arial"/>
          <w:color w:val="000000"/>
          <w:shd w:val="clear" w:color="auto" w:fill="FFFFFF"/>
        </w:rPr>
        <w:t> </w:t>
      </w:r>
      <w:r w:rsidRPr="00626F81">
        <w:rPr>
          <w:rFonts w:ascii="Calibri" w:hAnsi="Calibri" w:cs="Arial"/>
          <w:color w:val="000000"/>
          <w:shd w:val="clear" w:color="auto" w:fill="FFFFFF"/>
        </w:rPr>
        <w:t>en la que el</w:t>
      </w:r>
      <w:r w:rsidRPr="00626F81">
        <w:rPr>
          <w:rStyle w:val="apple-converted-space"/>
          <w:rFonts w:ascii="Calibri" w:hAnsi="Calibri" w:cs="Arial"/>
          <w:color w:val="000000"/>
          <w:shd w:val="clear" w:color="auto" w:fill="FFFFFF"/>
        </w:rPr>
        <w:t> </w:t>
      </w:r>
      <w:hyperlink r:id="rId30" w:tooltip="Jefe de estado" w:history="1">
        <w:r w:rsidRPr="00626F81">
          <w:rPr>
            <w:rStyle w:val="Hipervnculo"/>
            <w:rFonts w:ascii="Calibri" w:hAnsi="Calibri" w:cs="Arial"/>
            <w:color w:val="000000"/>
            <w:u w:val="none"/>
            <w:shd w:val="clear" w:color="auto" w:fill="FFFFFF"/>
          </w:rPr>
          <w:t>jefe de estado</w:t>
        </w:r>
      </w:hyperlink>
      <w:r w:rsidRPr="00626F81">
        <w:rPr>
          <w:rStyle w:val="apple-converted-space"/>
          <w:rFonts w:ascii="Calibri" w:hAnsi="Calibri" w:cs="Arial"/>
          <w:color w:val="000000"/>
          <w:shd w:val="clear" w:color="auto" w:fill="FFFFFF"/>
        </w:rPr>
        <w:t> </w:t>
      </w:r>
      <w:r w:rsidRPr="00626F81">
        <w:rPr>
          <w:rFonts w:ascii="Calibri" w:hAnsi="Calibri" w:cs="Arial"/>
          <w:color w:val="000000"/>
          <w:shd w:val="clear" w:color="auto" w:fill="FFFFFF"/>
        </w:rPr>
        <w:t>es un</w:t>
      </w:r>
      <w:r w:rsidRPr="00626F81">
        <w:rPr>
          <w:rStyle w:val="apple-converted-space"/>
          <w:rFonts w:ascii="Calibri" w:hAnsi="Calibri" w:cs="Arial"/>
          <w:color w:val="000000"/>
          <w:shd w:val="clear" w:color="auto" w:fill="FFFFFF"/>
        </w:rPr>
        <w:t> </w:t>
      </w:r>
      <w:hyperlink r:id="rId31" w:tooltip="Príncipe" w:history="1">
        <w:r w:rsidRPr="00626F81">
          <w:rPr>
            <w:rStyle w:val="Hipervnculo"/>
            <w:rFonts w:ascii="Calibri" w:hAnsi="Calibri" w:cs="Arial"/>
            <w:color w:val="000000"/>
            <w:u w:val="none"/>
            <w:shd w:val="clear" w:color="auto" w:fill="FFFFFF"/>
          </w:rPr>
          <w:t>príncipe</w:t>
        </w:r>
      </w:hyperlink>
      <w:r w:rsidRPr="00626F81">
        <w:rPr>
          <w:rFonts w:ascii="Calibri" w:hAnsi="Calibri" w:cs="Arial"/>
          <w:color w:val="000000"/>
          <w:shd w:val="clear" w:color="auto" w:fill="FFFFFF"/>
        </w:rPr>
        <w:t>. Este modelo de gobierno se dio mucho en la</w:t>
      </w:r>
      <w:r w:rsidRPr="00626F81">
        <w:rPr>
          <w:rStyle w:val="apple-converted-space"/>
          <w:rFonts w:ascii="Calibri" w:hAnsi="Calibri" w:cs="Arial"/>
          <w:color w:val="000000"/>
          <w:shd w:val="clear" w:color="auto" w:fill="FFFFFF"/>
        </w:rPr>
        <w:t> </w:t>
      </w:r>
      <w:hyperlink r:id="rId32" w:tooltip="Edad Media" w:history="1">
        <w:r w:rsidRPr="00626F81">
          <w:rPr>
            <w:rStyle w:val="Hipervnculo"/>
            <w:rFonts w:ascii="Calibri" w:hAnsi="Calibri" w:cs="Arial"/>
            <w:color w:val="000000"/>
            <w:u w:val="none"/>
            <w:shd w:val="clear" w:color="auto" w:fill="FFFFFF"/>
          </w:rPr>
          <w:t>Edad Media</w:t>
        </w:r>
      </w:hyperlink>
      <w:r w:rsidRPr="00626F81">
        <w:rPr>
          <w:rStyle w:val="apple-converted-space"/>
          <w:rFonts w:ascii="Calibri" w:hAnsi="Calibri" w:cs="Arial"/>
          <w:color w:val="000000"/>
          <w:shd w:val="clear" w:color="auto" w:fill="FFFFFF"/>
        </w:rPr>
        <w:t> </w:t>
      </w:r>
      <w:r w:rsidRPr="00626F81">
        <w:rPr>
          <w:rFonts w:ascii="Calibri" w:hAnsi="Calibri" w:cs="Arial"/>
          <w:color w:val="000000"/>
          <w:shd w:val="clear" w:color="auto" w:fill="FFFFFF"/>
        </w:rPr>
        <w:t>y la</w:t>
      </w:r>
      <w:r w:rsidRPr="00626F81">
        <w:rPr>
          <w:rStyle w:val="apple-converted-space"/>
          <w:rFonts w:ascii="Calibri" w:hAnsi="Calibri" w:cs="Arial"/>
          <w:color w:val="000000"/>
          <w:shd w:val="clear" w:color="auto" w:fill="FFFFFF"/>
        </w:rPr>
        <w:t> </w:t>
      </w:r>
      <w:r w:rsidRPr="00626F81">
        <w:rPr>
          <w:rFonts w:ascii="Calibri" w:hAnsi="Calibri"/>
          <w:color w:val="000000"/>
        </w:rPr>
        <w:t>Moderna en</w:t>
      </w:r>
      <w:r w:rsidRPr="00626F81">
        <w:rPr>
          <w:rFonts w:ascii="Calibri" w:hAnsi="Calibri" w:cs="Arial"/>
          <w:color w:val="000000"/>
          <w:shd w:val="clear" w:color="auto" w:fill="FFFFFF"/>
        </w:rPr>
        <w:t xml:space="preserve"> los periodos que se abarcan del</w:t>
      </w:r>
      <w:r w:rsidRPr="00626F81">
        <w:rPr>
          <w:rStyle w:val="apple-converted-space"/>
          <w:rFonts w:ascii="Calibri" w:hAnsi="Calibri" w:cs="Arial"/>
          <w:color w:val="000000"/>
          <w:shd w:val="clear" w:color="auto" w:fill="FFFFFF"/>
        </w:rPr>
        <w:t> </w:t>
      </w:r>
      <w:hyperlink r:id="rId33" w:tooltip="Siglo XV" w:history="1">
        <w:r w:rsidRPr="00626F81">
          <w:rPr>
            <w:rStyle w:val="Hipervnculo"/>
            <w:rFonts w:ascii="Calibri" w:hAnsi="Calibri" w:cs="Arial"/>
            <w:color w:val="000000"/>
            <w:u w:val="none"/>
            <w:shd w:val="clear" w:color="auto" w:fill="FFFFFF"/>
          </w:rPr>
          <w:t>siglo XV</w:t>
        </w:r>
      </w:hyperlink>
      <w:r w:rsidRPr="00626F81">
        <w:rPr>
          <w:rStyle w:val="apple-converted-space"/>
          <w:rFonts w:ascii="Calibri" w:hAnsi="Calibri" w:cs="Arial"/>
          <w:color w:val="000000"/>
          <w:shd w:val="clear" w:color="auto" w:fill="FFFFFF"/>
        </w:rPr>
        <w:t> </w:t>
      </w:r>
      <w:r w:rsidRPr="00626F81">
        <w:rPr>
          <w:rFonts w:ascii="Calibri" w:hAnsi="Calibri" w:cs="Arial"/>
          <w:color w:val="000000"/>
          <w:shd w:val="clear" w:color="auto" w:fill="FFFFFF"/>
        </w:rPr>
        <w:t>al</w:t>
      </w:r>
      <w:r w:rsidRPr="00626F81">
        <w:rPr>
          <w:rStyle w:val="apple-converted-space"/>
          <w:rFonts w:ascii="Calibri" w:hAnsi="Calibri" w:cs="Arial"/>
          <w:color w:val="000000"/>
          <w:shd w:val="clear" w:color="auto" w:fill="FFFFFF"/>
        </w:rPr>
        <w:t> </w:t>
      </w:r>
      <w:hyperlink r:id="rId34" w:tooltip="Siglo XVIII" w:history="1">
        <w:r w:rsidRPr="00626F81">
          <w:rPr>
            <w:rStyle w:val="Hipervnculo"/>
            <w:rFonts w:ascii="Calibri" w:hAnsi="Calibri" w:cs="Arial"/>
            <w:color w:val="000000"/>
            <w:u w:val="none"/>
            <w:shd w:val="clear" w:color="auto" w:fill="FFFFFF"/>
          </w:rPr>
          <w:t>XVIII</w:t>
        </w:r>
      </w:hyperlink>
      <w:r w:rsidRPr="00626F81">
        <w:rPr>
          <w:rFonts w:ascii="Calibri" w:hAnsi="Calibri" w:cs="Arial"/>
          <w:color w:val="000000"/>
          <w:shd w:val="clear" w:color="auto" w:fill="FFFFFF"/>
        </w:rPr>
        <w:t>, los principados eran políticamente hablando, pequeñas regiones que dependían de la metrópolis medieval.</w:t>
      </w:r>
    </w:p>
    <w:p w:rsidR="00074563" w:rsidRPr="00655D1B" w:rsidRDefault="00074563" w:rsidP="007F4B2A">
      <w:pPr>
        <w:jc w:val="both"/>
        <w:rPr>
          <w:sz w:val="28"/>
          <w:szCs w:val="28"/>
        </w:rPr>
      </w:pPr>
    </w:p>
    <w:sectPr w:rsidR="00074563" w:rsidRPr="00655D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F6A96"/>
    <w:multiLevelType w:val="hybridMultilevel"/>
    <w:tmpl w:val="69EAC770"/>
    <w:lvl w:ilvl="0" w:tplc="3D4CFD42">
      <w:start w:val="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D652C6F"/>
    <w:multiLevelType w:val="hybridMultilevel"/>
    <w:tmpl w:val="3DF41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82"/>
    <w:rsid w:val="00074563"/>
    <w:rsid w:val="001B2A6C"/>
    <w:rsid w:val="001E31BA"/>
    <w:rsid w:val="00211664"/>
    <w:rsid w:val="0026548C"/>
    <w:rsid w:val="0036169F"/>
    <w:rsid w:val="004321E6"/>
    <w:rsid w:val="0045288C"/>
    <w:rsid w:val="004928A3"/>
    <w:rsid w:val="005A572D"/>
    <w:rsid w:val="005D07F8"/>
    <w:rsid w:val="00655D1B"/>
    <w:rsid w:val="00685D88"/>
    <w:rsid w:val="006D0082"/>
    <w:rsid w:val="006D3104"/>
    <w:rsid w:val="006D41AF"/>
    <w:rsid w:val="007F4B2A"/>
    <w:rsid w:val="00853174"/>
    <w:rsid w:val="00871B02"/>
    <w:rsid w:val="00976E3E"/>
    <w:rsid w:val="00A013D3"/>
    <w:rsid w:val="00A15D79"/>
    <w:rsid w:val="00A57D0E"/>
    <w:rsid w:val="00B261E7"/>
    <w:rsid w:val="00B36F52"/>
    <w:rsid w:val="00B72172"/>
    <w:rsid w:val="00B80EAB"/>
    <w:rsid w:val="00C7509C"/>
    <w:rsid w:val="00CD154D"/>
    <w:rsid w:val="00D05F9E"/>
    <w:rsid w:val="00D53D35"/>
    <w:rsid w:val="00D90966"/>
    <w:rsid w:val="00E62AC2"/>
    <w:rsid w:val="00F960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3D38EE5-62AB-4AEE-A74A-093BF276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90966"/>
  </w:style>
  <w:style w:type="character" w:styleId="Hipervnculo">
    <w:name w:val="Hyperlink"/>
    <w:basedOn w:val="Fuentedeprrafopredeter"/>
    <w:unhideWhenUsed/>
    <w:rsid w:val="00D90966"/>
    <w:rPr>
      <w:color w:val="0000FF"/>
      <w:u w:val="single"/>
    </w:rPr>
  </w:style>
  <w:style w:type="paragraph" w:styleId="NormalWeb">
    <w:name w:val="Normal (Web)"/>
    <w:basedOn w:val="Normal"/>
    <w:rsid w:val="00B261E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074563"/>
    <w:rPr>
      <w:b/>
      <w:bCs/>
    </w:rPr>
  </w:style>
  <w:style w:type="paragraph" w:styleId="Prrafodelista">
    <w:name w:val="List Paragraph"/>
    <w:basedOn w:val="Normal"/>
    <w:uiPriority w:val="34"/>
    <w:qFormat/>
    <w:rsid w:val="00265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quentend/quentend.shtml" TargetMode="External"/><Relationship Id="rId13" Type="http://schemas.openxmlformats.org/officeDocument/2006/relationships/hyperlink" Target="https://es.wikipedia.org/wiki/Dinero" TargetMode="External"/><Relationship Id="rId18" Type="http://schemas.openxmlformats.org/officeDocument/2006/relationships/hyperlink" Target="http://www.monografias.com/trabajos11/tierreco/tierreco.shtml" TargetMode="External"/><Relationship Id="rId26" Type="http://schemas.openxmlformats.org/officeDocument/2006/relationships/hyperlink" Target="https://es.wikipedia.org/wiki/Guerra" TargetMode="External"/><Relationship Id="rId3" Type="http://schemas.openxmlformats.org/officeDocument/2006/relationships/settings" Target="settings.xml"/><Relationship Id="rId21" Type="http://schemas.openxmlformats.org/officeDocument/2006/relationships/hyperlink" Target="http://www.monografias.com/trabajos12/elproduc/elproduc.shtml" TargetMode="External"/><Relationship Id="rId34" Type="http://schemas.openxmlformats.org/officeDocument/2006/relationships/hyperlink" Target="https://es.wikipedia.org/wiki/Siglo_XVIII" TargetMode="External"/><Relationship Id="rId7" Type="http://schemas.openxmlformats.org/officeDocument/2006/relationships/hyperlink" Target="http://www.monografias.com/trabajos15/todorov/todorov.shtml" TargetMode="External"/><Relationship Id="rId12" Type="http://schemas.openxmlformats.org/officeDocument/2006/relationships/hyperlink" Target="https://es.wikipedia.org/wiki/Bolsa_de_Valores" TargetMode="External"/><Relationship Id="rId17" Type="http://schemas.openxmlformats.org/officeDocument/2006/relationships/hyperlink" Target="https://es.wikipedia.org/wiki/Sociedad_an%C3%B3nima" TargetMode="External"/><Relationship Id="rId25" Type="http://schemas.openxmlformats.org/officeDocument/2006/relationships/hyperlink" Target="https://es.wikipedia.org/wiki/Derecho_internacional_p%C3%BAblico" TargetMode="External"/><Relationship Id="rId33" Type="http://schemas.openxmlformats.org/officeDocument/2006/relationships/hyperlink" Target="https://es.wikipedia.org/wiki/Siglo_XV" TargetMode="External"/><Relationship Id="rId2" Type="http://schemas.openxmlformats.org/officeDocument/2006/relationships/styles" Target="styles.xml"/><Relationship Id="rId16" Type="http://schemas.openxmlformats.org/officeDocument/2006/relationships/hyperlink" Target="https://es.wikipedia.org/wiki/Empresa_multinacional" TargetMode="External"/><Relationship Id="rId20" Type="http://schemas.openxmlformats.org/officeDocument/2006/relationships/hyperlink" Target="http://www.monografias.com/trabajos6/auti/auti.shtml" TargetMode="External"/><Relationship Id="rId29" Type="http://schemas.openxmlformats.org/officeDocument/2006/relationships/hyperlink" Target="https://es.wikipedia.org/wiki/Gobierno" TargetMode="External"/><Relationship Id="rId1" Type="http://schemas.openxmlformats.org/officeDocument/2006/relationships/numbering" Target="numbering.xml"/><Relationship Id="rId6" Type="http://schemas.openxmlformats.org/officeDocument/2006/relationships/hyperlink" Target="http://www.monografias.com/trabajos10/poli/poli.shtml" TargetMode="External"/><Relationship Id="rId11" Type="http://schemas.openxmlformats.org/officeDocument/2006/relationships/hyperlink" Target="https://es.wikipedia.org/wiki/Inversi%C3%B3n" TargetMode="External"/><Relationship Id="rId24" Type="http://schemas.openxmlformats.org/officeDocument/2006/relationships/hyperlink" Target="https://es.wikipedia.org/wiki/Conflicto" TargetMode="External"/><Relationship Id="rId32" Type="http://schemas.openxmlformats.org/officeDocument/2006/relationships/hyperlink" Target="https://es.wikipedia.org/wiki/Edad_Media" TargetMode="External"/><Relationship Id="rId5" Type="http://schemas.openxmlformats.org/officeDocument/2006/relationships/hyperlink" Target="http://www.monografias.com/trabajos7/bafux/bafux.shtml" TargetMode="External"/><Relationship Id="rId15" Type="http://schemas.openxmlformats.org/officeDocument/2006/relationships/hyperlink" Target="https://es.wikipedia.org/wiki/Empresa" TargetMode="External"/><Relationship Id="rId23" Type="http://schemas.openxmlformats.org/officeDocument/2006/relationships/hyperlink" Target="https://es.wikipedia.org/wiki/Arancel" TargetMode="External"/><Relationship Id="rId28" Type="http://schemas.openxmlformats.org/officeDocument/2006/relationships/hyperlink" Target="https://es.wikipedia.org/wiki/Conflicto_social" TargetMode="External"/><Relationship Id="rId36" Type="http://schemas.openxmlformats.org/officeDocument/2006/relationships/theme" Target="theme/theme1.xml"/><Relationship Id="rId10" Type="http://schemas.openxmlformats.org/officeDocument/2006/relationships/hyperlink" Target="https://es.wikipedia.org/wiki/Deuda_externa" TargetMode="External"/><Relationship Id="rId19" Type="http://schemas.openxmlformats.org/officeDocument/2006/relationships/hyperlink" Target="http://www.monografias.com/trabajos11/contrest/contrest.shtml" TargetMode="External"/><Relationship Id="rId31" Type="http://schemas.openxmlformats.org/officeDocument/2006/relationships/hyperlink" Target="https://es.wikipedia.org/wiki/Pr%C3%ADncipe" TargetMode="External"/><Relationship Id="rId4" Type="http://schemas.openxmlformats.org/officeDocument/2006/relationships/webSettings" Target="webSettings.xml"/><Relationship Id="rId9" Type="http://schemas.openxmlformats.org/officeDocument/2006/relationships/hyperlink" Target="https://es.wikipedia.org/wiki/Cr%C3%A9dito" TargetMode="External"/><Relationship Id="rId14" Type="http://schemas.openxmlformats.org/officeDocument/2006/relationships/hyperlink" Target="https://es.wikipedia.org/wiki/Acci%C3%B3n_(finanzas)" TargetMode="External"/><Relationship Id="rId22" Type="http://schemas.openxmlformats.org/officeDocument/2006/relationships/hyperlink" Target="http://www.monografias.com/trabajos15/fundamento-ontologico/fundamento-ontologico.shtml" TargetMode="External"/><Relationship Id="rId27" Type="http://schemas.openxmlformats.org/officeDocument/2006/relationships/hyperlink" Target="https://es.wikipedia.org/wiki/Pol%C3%ADtica" TargetMode="External"/><Relationship Id="rId30" Type="http://schemas.openxmlformats.org/officeDocument/2006/relationships/hyperlink" Target="https://es.wikipedia.org/wiki/Jefe_de_estado"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16</Pages>
  <Words>3639</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 Arrieta Morales</dc:creator>
  <cp:keywords/>
  <dc:description/>
  <cp:lastModifiedBy>Tiffa Arrieta Morales</cp:lastModifiedBy>
  <cp:revision>3</cp:revision>
  <dcterms:created xsi:type="dcterms:W3CDTF">2015-07-14T19:11:00Z</dcterms:created>
  <dcterms:modified xsi:type="dcterms:W3CDTF">2015-07-15T20:43:00Z</dcterms:modified>
</cp:coreProperties>
</file>