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Y="1102"/>
        <w:tblW w:w="1452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20"/>
      </w:tblPr>
      <w:tblGrid>
        <w:gridCol w:w="2661"/>
        <w:gridCol w:w="9282"/>
        <w:gridCol w:w="2586"/>
      </w:tblGrid>
      <w:tr w:rsidR="009B6DC0" w:rsidRPr="00B13E99" w:rsidTr="009B6DC0">
        <w:trPr>
          <w:trHeight w:val="597"/>
        </w:trPr>
        <w:tc>
          <w:tcPr>
            <w:tcW w:w="2400" w:type="dxa"/>
            <w:shd w:val="clear" w:color="auto" w:fill="E2F0D9"/>
            <w:tcMar>
              <w:top w:w="72" w:type="dxa"/>
              <w:left w:w="144" w:type="dxa"/>
              <w:bottom w:w="72" w:type="dxa"/>
              <w:right w:w="144" w:type="dxa"/>
            </w:tcMar>
          </w:tcPr>
          <w:p w:rsidR="00B13E99" w:rsidRPr="00B13E99" w:rsidRDefault="00B13E99" w:rsidP="00D93453">
            <w:pPr>
              <w:spacing w:after="0" w:line="240" w:lineRule="auto"/>
              <w:jc w:val="center"/>
              <w:rPr>
                <w:rFonts w:ascii="Calibri" w:eastAsia="Times New Roman" w:hAnsi="Calibri" w:cs="Arial"/>
                <w:color w:val="000000" w:themeColor="text1"/>
                <w:kern w:val="24"/>
                <w:sz w:val="36"/>
                <w:szCs w:val="36"/>
                <w:lang w:eastAsia="es-CR"/>
              </w:rPr>
            </w:pPr>
            <w:r w:rsidRPr="00B13E99">
              <w:rPr>
                <w:rFonts w:ascii="Calibri" w:eastAsia="Times New Roman" w:hAnsi="Calibri" w:cs="Arial"/>
                <w:noProof/>
                <w:color w:val="000000" w:themeColor="text1"/>
                <w:kern w:val="24"/>
                <w:sz w:val="36"/>
                <w:szCs w:val="36"/>
                <w:lang w:eastAsia="es-CR"/>
              </w:rPr>
              <w:drawing>
                <wp:inline distT="0" distB="0" distL="0" distR="0">
                  <wp:extent cx="1244009" cy="983554"/>
                  <wp:effectExtent l="0" t="0" r="0" b="7620"/>
                  <wp:docPr id="1026" name="Picture 2" descr="Resultado de imagen de escudo m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Resultado de imagen de escudo mep"/>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4009" cy="983554"/>
                          </a:xfrm>
                          <a:prstGeom prst="rect">
                            <a:avLst/>
                          </a:prstGeom>
                          <a:noFill/>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Lst>
                        </pic:spPr>
                      </pic:pic>
                    </a:graphicData>
                  </a:graphic>
                </wp:inline>
              </w:drawing>
            </w:r>
          </w:p>
        </w:tc>
        <w:tc>
          <w:tcPr>
            <w:tcW w:w="9512" w:type="dxa"/>
            <w:shd w:val="clear" w:color="auto" w:fill="auto"/>
            <w:tcMar>
              <w:top w:w="72" w:type="dxa"/>
              <w:left w:w="144" w:type="dxa"/>
              <w:bottom w:w="72" w:type="dxa"/>
              <w:right w:w="144" w:type="dxa"/>
            </w:tcMar>
          </w:tcPr>
          <w:p w:rsidR="00B13E99" w:rsidRPr="00FB329B" w:rsidRDefault="00B13E99" w:rsidP="00D93453">
            <w:pPr>
              <w:spacing w:after="0" w:line="240" w:lineRule="auto"/>
              <w:jc w:val="center"/>
              <w:rPr>
                <w:rFonts w:ascii="Arial" w:eastAsia="Times New Roman" w:hAnsi="Arial" w:cs="Arial"/>
                <w:color w:val="D014A8"/>
                <w:lang w:eastAsia="es-CR"/>
              </w:rPr>
            </w:pPr>
            <w:r w:rsidRPr="00FB329B">
              <w:rPr>
                <w:rFonts w:ascii="Apple Chancery" w:eastAsia="Times New Roman" w:hAnsi="Apple Chancery" w:cs="Arial"/>
                <w:b/>
                <w:bCs/>
                <w:color w:val="D014A8"/>
                <w:kern w:val="24"/>
                <w:u w:val="single"/>
                <w:lang w:eastAsia="es-CR"/>
              </w:rPr>
              <w:t>Matriz de Planeamiento Didáctico</w:t>
            </w:r>
          </w:p>
          <w:p w:rsidR="00B13E99" w:rsidRPr="00FB329B" w:rsidRDefault="00B13E99" w:rsidP="00D93453">
            <w:pPr>
              <w:spacing w:after="0" w:line="240" w:lineRule="auto"/>
              <w:rPr>
                <w:rFonts w:ascii="Arial" w:eastAsia="Times New Roman" w:hAnsi="Arial" w:cs="Arial"/>
                <w:color w:val="7030A0"/>
                <w:lang w:eastAsia="es-CR"/>
              </w:rPr>
            </w:pPr>
            <w:r w:rsidRPr="00B13E99">
              <w:rPr>
                <w:rFonts w:ascii="Calibri" w:eastAsia="Times New Roman" w:hAnsi="Calibri" w:cs="Arial"/>
                <w:b/>
                <w:bCs/>
                <w:color w:val="000000" w:themeColor="text1"/>
                <w:kern w:val="24"/>
                <w:lang w:eastAsia="es-CR"/>
              </w:rPr>
              <w:t>Dirección Regional de Educación</w:t>
            </w:r>
            <w:r w:rsidRPr="00FB329B">
              <w:rPr>
                <w:rFonts w:ascii="Calibri" w:eastAsia="Times New Roman" w:hAnsi="Calibri" w:cs="Arial"/>
                <w:color w:val="7030A0"/>
                <w:kern w:val="24"/>
                <w:lang w:eastAsia="es-CR"/>
              </w:rPr>
              <w:t xml:space="preserve">: </w:t>
            </w:r>
            <w:r w:rsidRPr="00FB329B">
              <w:rPr>
                <w:rFonts w:ascii="Apple Chancery" w:eastAsia="Times New Roman" w:hAnsi="Apple Chancery" w:cs="Arial"/>
                <w:b/>
                <w:bCs/>
                <w:color w:val="7030A0"/>
                <w:kern w:val="24"/>
                <w:u w:val="single"/>
                <w:lang w:eastAsia="es-CR"/>
              </w:rPr>
              <w:t xml:space="preserve">San José Central </w:t>
            </w:r>
            <w:r w:rsidRPr="00B13E99">
              <w:rPr>
                <w:rFonts w:ascii="Calibri" w:eastAsia="Times New Roman" w:hAnsi="Calibri" w:cs="Arial"/>
                <w:b/>
                <w:bCs/>
                <w:color w:val="000000" w:themeColor="text1"/>
                <w:kern w:val="24"/>
                <w:lang w:eastAsia="es-CR"/>
              </w:rPr>
              <w:t>Centro Educativo</w:t>
            </w:r>
            <w:r w:rsidRPr="00FB329B">
              <w:rPr>
                <w:rFonts w:ascii="Calibri" w:eastAsia="Times New Roman" w:hAnsi="Calibri" w:cs="Arial"/>
                <w:color w:val="7030A0"/>
                <w:kern w:val="24"/>
                <w:lang w:eastAsia="es-CR"/>
              </w:rPr>
              <w:t xml:space="preserve">: </w:t>
            </w:r>
            <w:r w:rsidR="00E71143">
              <w:rPr>
                <w:rFonts w:ascii="Apple Chancery" w:eastAsia="Times New Roman" w:hAnsi="Apple Chancery" w:cs="Arial"/>
                <w:b/>
                <w:bCs/>
                <w:color w:val="7030A0"/>
                <w:kern w:val="24"/>
                <w:u w:val="single"/>
                <w:lang w:eastAsia="es-CR"/>
              </w:rPr>
              <w:t>_____________________</w:t>
            </w:r>
          </w:p>
          <w:p w:rsidR="00B13E99" w:rsidRPr="00B13E99" w:rsidRDefault="00B13E99" w:rsidP="00D93453">
            <w:pPr>
              <w:spacing w:after="0" w:line="240" w:lineRule="auto"/>
              <w:jc w:val="both"/>
              <w:rPr>
                <w:rFonts w:ascii="Arial" w:eastAsia="Times New Roman" w:hAnsi="Arial" w:cs="Arial"/>
                <w:lang w:eastAsia="es-CR"/>
              </w:rPr>
            </w:pPr>
            <w:r w:rsidRPr="00B13E99">
              <w:rPr>
                <w:rFonts w:ascii="Calibri" w:eastAsia="Times New Roman" w:hAnsi="Calibri" w:cs="Arial"/>
                <w:b/>
                <w:bCs/>
                <w:color w:val="000000" w:themeColor="text1"/>
                <w:kern w:val="24"/>
                <w:lang w:eastAsia="es-CR"/>
              </w:rPr>
              <w:t>Docente</w:t>
            </w:r>
            <w:r w:rsidRPr="00B13E99">
              <w:rPr>
                <w:rFonts w:ascii="Calibri" w:eastAsia="Times New Roman" w:hAnsi="Calibri" w:cs="Arial"/>
                <w:color w:val="000000" w:themeColor="text1"/>
                <w:kern w:val="24"/>
                <w:lang w:eastAsia="es-CR"/>
              </w:rPr>
              <w:t xml:space="preserve">: </w:t>
            </w:r>
            <w:bookmarkStart w:id="0" w:name="_GoBack"/>
            <w:bookmarkEnd w:id="0"/>
            <w:r w:rsidR="00E71143">
              <w:rPr>
                <w:rFonts w:ascii="Apple Chancery" w:eastAsia="Times New Roman" w:hAnsi="Apple Chancery" w:cs="Arial"/>
                <w:b/>
                <w:bCs/>
                <w:color w:val="7030A0"/>
                <w:kern w:val="24"/>
                <w:u w:val="single"/>
                <w:lang w:eastAsia="es-CR"/>
              </w:rPr>
              <w:t>_______________________________</w:t>
            </w:r>
            <w:r w:rsidRPr="00B13E99">
              <w:rPr>
                <w:rFonts w:ascii="Calibri" w:eastAsia="Times New Roman" w:hAnsi="Calibri" w:cs="Arial"/>
                <w:b/>
                <w:bCs/>
                <w:color w:val="000000" w:themeColor="text1"/>
                <w:kern w:val="24"/>
                <w:lang w:eastAsia="es-CR"/>
              </w:rPr>
              <w:t>Asignatura</w:t>
            </w:r>
            <w:r w:rsidR="00FA1B23" w:rsidRPr="00FB329B">
              <w:rPr>
                <w:rFonts w:ascii="Calibri" w:eastAsia="Times New Roman" w:hAnsi="Calibri" w:cs="Arial"/>
                <w:color w:val="7030A0"/>
                <w:kern w:val="24"/>
                <w:lang w:eastAsia="es-CR"/>
              </w:rPr>
              <w:t xml:space="preserve">: </w:t>
            </w:r>
            <w:r w:rsidR="008137D0" w:rsidRPr="00FB329B">
              <w:rPr>
                <w:rFonts w:ascii="Calibri" w:eastAsia="Times New Roman" w:hAnsi="Calibri" w:cs="Arial"/>
                <w:b/>
                <w:color w:val="7030A0"/>
                <w:kern w:val="24"/>
                <w:u w:val="single"/>
                <w:lang w:eastAsia="es-CR"/>
              </w:rPr>
              <w:t>ESTUDIOS SOCIALES</w:t>
            </w:r>
          </w:p>
          <w:p w:rsidR="00D975FF" w:rsidRPr="00F22D0E" w:rsidRDefault="00B13E99" w:rsidP="00F22D0E">
            <w:pPr>
              <w:spacing w:after="0" w:line="240" w:lineRule="auto"/>
              <w:rPr>
                <w:rFonts w:ascii="Apple Chancery" w:eastAsia="Times New Roman" w:hAnsi="Apple Chancery" w:cs="Arial"/>
                <w:b/>
                <w:bCs/>
                <w:color w:val="538135" w:themeColor="accent6" w:themeShade="BF"/>
                <w:kern w:val="24"/>
                <w:u w:val="single"/>
                <w:lang w:eastAsia="es-CR"/>
              </w:rPr>
            </w:pPr>
            <w:r w:rsidRPr="00B13E99">
              <w:rPr>
                <w:rFonts w:ascii="Calibri" w:eastAsia="Times New Roman" w:hAnsi="Calibri" w:cs="Arial"/>
                <w:b/>
                <w:bCs/>
                <w:color w:val="000000" w:themeColor="text1"/>
                <w:kern w:val="24"/>
                <w:lang w:eastAsia="es-CR"/>
              </w:rPr>
              <w:t>Nivel</w:t>
            </w:r>
            <w:r w:rsidRPr="00B13E99">
              <w:rPr>
                <w:rFonts w:ascii="Calibri" w:eastAsia="Times New Roman" w:hAnsi="Calibri" w:cs="Arial"/>
                <w:color w:val="000000" w:themeColor="text1"/>
                <w:kern w:val="24"/>
                <w:lang w:eastAsia="es-CR"/>
              </w:rPr>
              <w:t xml:space="preserve">:  </w:t>
            </w:r>
            <w:r w:rsidRPr="00FB329B">
              <w:rPr>
                <w:rFonts w:ascii="Apple Chancery" w:eastAsia="Times New Roman" w:hAnsi="Apple Chancery" w:cs="Arial"/>
                <w:b/>
                <w:bCs/>
                <w:color w:val="7030A0"/>
                <w:kern w:val="24"/>
                <w:u w:val="single"/>
                <w:lang w:eastAsia="es-CR"/>
              </w:rPr>
              <w:t>Sexto Grado</w:t>
            </w:r>
            <w:r w:rsidRPr="00B13E99">
              <w:rPr>
                <w:rFonts w:ascii="Calibri" w:eastAsia="Times New Roman" w:hAnsi="Calibri" w:cs="Arial"/>
                <w:b/>
                <w:bCs/>
                <w:color w:val="000000" w:themeColor="text1"/>
                <w:kern w:val="24"/>
                <w:lang w:eastAsia="es-CR"/>
              </w:rPr>
              <w:t>Período Lectivo</w:t>
            </w:r>
            <w:r w:rsidRPr="00FB329B">
              <w:rPr>
                <w:rFonts w:ascii="Calibri" w:eastAsia="Times New Roman" w:hAnsi="Calibri" w:cs="Arial"/>
                <w:b/>
                <w:bCs/>
                <w:color w:val="7030A0"/>
                <w:kern w:val="24"/>
                <w:u w:val="single"/>
                <w:lang w:eastAsia="es-CR"/>
              </w:rPr>
              <w:t xml:space="preserve">: </w:t>
            </w:r>
            <w:r w:rsidR="00FB329B">
              <w:rPr>
                <w:rFonts w:ascii="Apple Chancery" w:eastAsia="Times New Roman" w:hAnsi="Apple Chancery" w:cs="Arial"/>
                <w:b/>
                <w:bCs/>
                <w:color w:val="7030A0"/>
                <w:kern w:val="24"/>
                <w:u w:val="single"/>
                <w:lang w:eastAsia="es-CR"/>
              </w:rPr>
              <w:t>Segundo</w:t>
            </w:r>
            <w:r w:rsidRPr="00B13E99">
              <w:rPr>
                <w:rFonts w:ascii="Calibri" w:eastAsia="Times New Roman" w:hAnsi="Calibri" w:cs="Arial"/>
                <w:b/>
                <w:bCs/>
                <w:color w:val="000000" w:themeColor="text1"/>
                <w:kern w:val="24"/>
                <w:lang w:eastAsia="es-CR"/>
              </w:rPr>
              <w:t>Mes</w:t>
            </w:r>
            <w:r w:rsidRPr="00FB329B">
              <w:rPr>
                <w:rFonts w:ascii="Calibri" w:eastAsia="Times New Roman" w:hAnsi="Calibri" w:cs="Arial"/>
                <w:color w:val="7030A0"/>
                <w:kern w:val="24"/>
                <w:lang w:eastAsia="es-CR"/>
              </w:rPr>
              <w:t xml:space="preserve">: </w:t>
            </w:r>
            <w:r w:rsidR="00FB329B">
              <w:rPr>
                <w:rFonts w:ascii="Apple Chancery" w:eastAsia="Times New Roman" w:hAnsi="Apple Chancery" w:cs="Arial"/>
                <w:b/>
                <w:bCs/>
                <w:color w:val="7030A0"/>
                <w:kern w:val="24"/>
                <w:u w:val="single"/>
                <w:lang w:eastAsia="es-CR"/>
              </w:rPr>
              <w:t>Mayo</w:t>
            </w:r>
          </w:p>
        </w:tc>
        <w:tc>
          <w:tcPr>
            <w:tcW w:w="2617" w:type="dxa"/>
            <w:shd w:val="clear" w:color="auto" w:fill="E2F0D9"/>
            <w:tcMar>
              <w:top w:w="72" w:type="dxa"/>
              <w:left w:w="144" w:type="dxa"/>
              <w:bottom w:w="72" w:type="dxa"/>
              <w:right w:w="144" w:type="dxa"/>
            </w:tcMar>
          </w:tcPr>
          <w:p w:rsidR="00B13E99" w:rsidRPr="00B13E99" w:rsidRDefault="00B13E99" w:rsidP="00D93453">
            <w:pPr>
              <w:spacing w:after="0" w:line="240" w:lineRule="auto"/>
              <w:jc w:val="center"/>
              <w:rPr>
                <w:rFonts w:ascii="Calibri" w:eastAsia="Times New Roman" w:hAnsi="Calibri" w:cs="Arial"/>
                <w:color w:val="000000" w:themeColor="text1"/>
                <w:kern w:val="24"/>
                <w:sz w:val="36"/>
                <w:szCs w:val="36"/>
                <w:lang w:eastAsia="es-CR"/>
              </w:rPr>
            </w:pPr>
          </w:p>
        </w:tc>
      </w:tr>
      <w:tr w:rsidR="009B6DC0" w:rsidRPr="00B13E99" w:rsidTr="009B6DC0">
        <w:trPr>
          <w:trHeight w:val="597"/>
        </w:trPr>
        <w:tc>
          <w:tcPr>
            <w:tcW w:w="2400" w:type="dxa"/>
            <w:shd w:val="clear" w:color="auto" w:fill="E2F0D9"/>
            <w:tcMar>
              <w:top w:w="72" w:type="dxa"/>
              <w:left w:w="144" w:type="dxa"/>
              <w:bottom w:w="72" w:type="dxa"/>
              <w:right w:w="144" w:type="dxa"/>
            </w:tcMar>
            <w:hideMark/>
          </w:tcPr>
          <w:p w:rsidR="00B13E99" w:rsidRPr="00B13E99" w:rsidRDefault="00B13E99" w:rsidP="00D93453">
            <w:pPr>
              <w:spacing w:after="0" w:line="240" w:lineRule="auto"/>
              <w:jc w:val="center"/>
              <w:rPr>
                <w:rFonts w:ascii="Arial" w:eastAsia="Times New Roman" w:hAnsi="Arial" w:cs="Arial"/>
                <w:sz w:val="36"/>
                <w:szCs w:val="36"/>
                <w:lang w:eastAsia="es-CR"/>
              </w:rPr>
            </w:pPr>
            <w:r w:rsidRPr="00B13E99">
              <w:rPr>
                <w:rFonts w:ascii="Calibri" w:eastAsia="Times New Roman" w:hAnsi="Calibri" w:cs="Arial"/>
                <w:color w:val="000000" w:themeColor="text1"/>
                <w:kern w:val="24"/>
                <w:sz w:val="36"/>
                <w:szCs w:val="36"/>
                <w:lang w:eastAsia="es-CR"/>
              </w:rPr>
              <w:t>Aprendizajes esperados</w:t>
            </w:r>
          </w:p>
        </w:tc>
        <w:tc>
          <w:tcPr>
            <w:tcW w:w="9512" w:type="dxa"/>
            <w:shd w:val="clear" w:color="auto" w:fill="E2F0D9"/>
            <w:tcMar>
              <w:top w:w="72" w:type="dxa"/>
              <w:left w:w="144" w:type="dxa"/>
              <w:bottom w:w="72" w:type="dxa"/>
              <w:right w:w="144" w:type="dxa"/>
            </w:tcMar>
            <w:hideMark/>
          </w:tcPr>
          <w:p w:rsidR="00B13E99" w:rsidRPr="00B13E99" w:rsidRDefault="00B13E99" w:rsidP="00D93453">
            <w:pPr>
              <w:spacing w:after="0" w:line="240" w:lineRule="auto"/>
              <w:jc w:val="center"/>
              <w:rPr>
                <w:rFonts w:ascii="Arial" w:eastAsia="Times New Roman" w:hAnsi="Arial" w:cs="Arial"/>
                <w:sz w:val="36"/>
                <w:szCs w:val="36"/>
                <w:lang w:eastAsia="es-CR"/>
              </w:rPr>
            </w:pPr>
            <w:r w:rsidRPr="00B13E99">
              <w:rPr>
                <w:rFonts w:ascii="Calibri" w:eastAsia="Times New Roman" w:hAnsi="Calibri" w:cs="Arial"/>
                <w:color w:val="000000" w:themeColor="text1"/>
                <w:kern w:val="24"/>
                <w:sz w:val="36"/>
                <w:szCs w:val="36"/>
                <w:lang w:eastAsia="es-CR"/>
              </w:rPr>
              <w:t xml:space="preserve">Estrategias de mediación               </w:t>
            </w:r>
          </w:p>
        </w:tc>
        <w:tc>
          <w:tcPr>
            <w:tcW w:w="2617" w:type="dxa"/>
            <w:shd w:val="clear" w:color="auto" w:fill="E2F0D9"/>
            <w:tcMar>
              <w:top w:w="72" w:type="dxa"/>
              <w:left w:w="144" w:type="dxa"/>
              <w:bottom w:w="72" w:type="dxa"/>
              <w:right w:w="144" w:type="dxa"/>
            </w:tcMar>
            <w:hideMark/>
          </w:tcPr>
          <w:p w:rsidR="00B13E99" w:rsidRPr="00B13E99" w:rsidRDefault="00B13E99" w:rsidP="00D93453">
            <w:pPr>
              <w:spacing w:after="0" w:line="240" w:lineRule="auto"/>
              <w:jc w:val="center"/>
              <w:rPr>
                <w:rFonts w:ascii="Arial" w:eastAsia="Times New Roman" w:hAnsi="Arial" w:cs="Arial"/>
                <w:sz w:val="36"/>
                <w:szCs w:val="36"/>
                <w:lang w:eastAsia="es-CR"/>
              </w:rPr>
            </w:pPr>
            <w:r w:rsidRPr="00B13E99">
              <w:rPr>
                <w:rFonts w:ascii="Calibri" w:eastAsia="Times New Roman" w:hAnsi="Calibri" w:cs="Arial"/>
                <w:color w:val="000000" w:themeColor="text1"/>
                <w:kern w:val="24"/>
                <w:sz w:val="36"/>
                <w:szCs w:val="36"/>
                <w:lang w:eastAsia="es-CR"/>
              </w:rPr>
              <w:t>Indicadores</w:t>
            </w:r>
          </w:p>
        </w:tc>
      </w:tr>
      <w:tr w:rsidR="009B6DC0" w:rsidRPr="00D605A9" w:rsidTr="009B6DC0">
        <w:trPr>
          <w:trHeight w:val="6701"/>
        </w:trPr>
        <w:tc>
          <w:tcPr>
            <w:tcW w:w="2400" w:type="dxa"/>
            <w:shd w:val="clear" w:color="auto" w:fill="auto"/>
            <w:tcMar>
              <w:top w:w="72" w:type="dxa"/>
              <w:left w:w="144" w:type="dxa"/>
              <w:bottom w:w="72" w:type="dxa"/>
              <w:right w:w="144" w:type="dxa"/>
            </w:tcMar>
          </w:tcPr>
          <w:p w:rsidR="003C0271" w:rsidRDefault="002F1159" w:rsidP="002F1159">
            <w:pPr>
              <w:spacing w:after="0" w:line="240" w:lineRule="auto"/>
              <w:ind w:right="-20"/>
              <w:jc w:val="both"/>
              <w:rPr>
                <w:rFonts w:ascii="Century Gothic" w:eastAsiaTheme="minorEastAsia" w:hAnsi="Century Gothic"/>
                <w:color w:val="000000" w:themeColor="text1"/>
                <w:kern w:val="24"/>
                <w:sz w:val="24"/>
                <w:szCs w:val="24"/>
                <w:lang w:eastAsia="es-CR"/>
              </w:rPr>
            </w:pPr>
            <w:r>
              <w:rPr>
                <w:rFonts w:ascii="Century Gothic" w:eastAsiaTheme="minorEastAsia" w:hAnsi="Century Gothic"/>
                <w:color w:val="000000" w:themeColor="text1"/>
                <w:kern w:val="24"/>
                <w:sz w:val="24"/>
                <w:szCs w:val="24"/>
                <w:lang w:eastAsia="es-CR"/>
              </w:rPr>
              <w:t>1.Comprensión de los logros sociales de la década de 1940 y su impacto en la sociedad actual.</w:t>
            </w:r>
          </w:p>
          <w:p w:rsidR="002F1159" w:rsidRDefault="002F1159" w:rsidP="002F1159">
            <w:pPr>
              <w:spacing w:after="0" w:line="240" w:lineRule="auto"/>
              <w:ind w:right="-20"/>
              <w:jc w:val="both"/>
              <w:rPr>
                <w:rFonts w:ascii="Century Gothic" w:eastAsiaTheme="minorEastAsia" w:hAnsi="Century Gothic"/>
                <w:color w:val="000000" w:themeColor="text1"/>
                <w:kern w:val="24"/>
                <w:sz w:val="24"/>
                <w:szCs w:val="24"/>
                <w:lang w:eastAsia="es-CR"/>
              </w:rPr>
            </w:pPr>
          </w:p>
          <w:p w:rsidR="002F1159" w:rsidRDefault="002F1159" w:rsidP="002F1159">
            <w:pPr>
              <w:spacing w:after="0" w:line="240" w:lineRule="auto"/>
              <w:ind w:right="-20"/>
              <w:jc w:val="both"/>
              <w:rPr>
                <w:rFonts w:ascii="Century Gothic" w:eastAsiaTheme="minorEastAsia" w:hAnsi="Century Gothic"/>
                <w:b/>
                <w:color w:val="000000" w:themeColor="text1"/>
                <w:kern w:val="24"/>
                <w:lang w:eastAsia="es-CR"/>
              </w:rPr>
            </w:pPr>
            <w:r w:rsidRPr="002F1159">
              <w:rPr>
                <w:rFonts w:ascii="Century Gothic" w:eastAsiaTheme="minorEastAsia" w:hAnsi="Century Gothic"/>
                <w:b/>
                <w:color w:val="000000" w:themeColor="text1"/>
                <w:kern w:val="24"/>
                <w:lang w:eastAsia="es-CR"/>
              </w:rPr>
              <w:t>Construyendo un Estado Social: reformas sociales de la década de 1940.</w:t>
            </w:r>
          </w:p>
          <w:p w:rsidR="002F1159" w:rsidRPr="002F1159" w:rsidRDefault="002F1159" w:rsidP="002F1159">
            <w:pPr>
              <w:pStyle w:val="Prrafodelista"/>
              <w:numPr>
                <w:ilvl w:val="0"/>
                <w:numId w:val="15"/>
              </w:numPr>
              <w:spacing w:after="0" w:line="240" w:lineRule="auto"/>
              <w:ind w:right="-20"/>
              <w:jc w:val="both"/>
              <w:rPr>
                <w:rFonts w:ascii="Century Gothic" w:eastAsiaTheme="minorEastAsia" w:hAnsi="Century Gothic"/>
                <w:color w:val="000000" w:themeColor="text1"/>
                <w:kern w:val="24"/>
                <w:lang w:eastAsia="es-CR"/>
              </w:rPr>
            </w:pPr>
            <w:r w:rsidRPr="002F1159">
              <w:rPr>
                <w:rFonts w:ascii="Century Gothic" w:eastAsiaTheme="minorEastAsia" w:hAnsi="Century Gothic"/>
                <w:color w:val="000000" w:themeColor="text1"/>
                <w:kern w:val="24"/>
                <w:lang w:eastAsia="es-CR"/>
              </w:rPr>
              <w:t xml:space="preserve">Importancia </w:t>
            </w:r>
            <w:r>
              <w:rPr>
                <w:rFonts w:ascii="Century Gothic" w:eastAsiaTheme="minorEastAsia" w:hAnsi="Century Gothic"/>
                <w:color w:val="000000" w:themeColor="text1"/>
                <w:kern w:val="24"/>
                <w:lang w:eastAsia="es-CR"/>
              </w:rPr>
              <w:t>de los logros en: salud, educación y trabajo.</w:t>
            </w:r>
          </w:p>
        </w:tc>
        <w:tc>
          <w:tcPr>
            <w:tcW w:w="9512" w:type="dxa"/>
            <w:shd w:val="clear" w:color="auto" w:fill="auto"/>
            <w:tcMar>
              <w:top w:w="72" w:type="dxa"/>
              <w:left w:w="144" w:type="dxa"/>
              <w:bottom w:w="72" w:type="dxa"/>
              <w:right w:w="144" w:type="dxa"/>
            </w:tcMar>
          </w:tcPr>
          <w:p w:rsidR="00BB6248" w:rsidRDefault="00BB6248" w:rsidP="00FB535A">
            <w:pPr>
              <w:spacing w:after="0" w:line="240" w:lineRule="auto"/>
              <w:rPr>
                <w:rFonts w:ascii="Century Gothic" w:eastAsiaTheme="minorEastAsia" w:hAnsi="Century Gothic"/>
                <w:b/>
                <w:color w:val="000000" w:themeColor="text1"/>
                <w:kern w:val="24"/>
                <w:sz w:val="24"/>
                <w:szCs w:val="24"/>
                <w:lang w:eastAsia="es-CR"/>
              </w:rPr>
            </w:pPr>
            <w:r w:rsidRPr="00B97FB5">
              <w:rPr>
                <w:rFonts w:ascii="Century Gothic" w:eastAsiaTheme="minorEastAsia" w:hAnsi="Century Gothic"/>
                <w:b/>
                <w:color w:val="000000" w:themeColor="text1"/>
                <w:kern w:val="24"/>
                <w:sz w:val="24"/>
                <w:szCs w:val="24"/>
                <w:u w:val="single"/>
                <w:lang w:eastAsia="es-CR"/>
              </w:rPr>
              <w:t>Primer Momento</w:t>
            </w:r>
            <w:r w:rsidR="00FB535A" w:rsidRPr="00BB6248">
              <w:rPr>
                <w:rFonts w:ascii="Century Gothic" w:eastAsiaTheme="minorEastAsia" w:hAnsi="Century Gothic"/>
                <w:b/>
                <w:color w:val="000000" w:themeColor="text1"/>
                <w:kern w:val="24"/>
                <w:sz w:val="24"/>
                <w:szCs w:val="24"/>
                <w:lang w:eastAsia="es-CR"/>
              </w:rPr>
              <w:t xml:space="preserve">. </w:t>
            </w:r>
          </w:p>
          <w:p w:rsidR="00BB6248" w:rsidRPr="001D72B5" w:rsidRDefault="00945335" w:rsidP="00BB6248">
            <w:pPr>
              <w:spacing w:after="0" w:line="240" w:lineRule="auto"/>
              <w:rPr>
                <w:rFonts w:ascii="Century Gothic" w:eastAsiaTheme="minorEastAsia" w:hAnsi="Century Gothic"/>
                <w:b/>
                <w:color w:val="000000" w:themeColor="text1"/>
                <w:kern w:val="24"/>
                <w:sz w:val="24"/>
                <w:szCs w:val="24"/>
                <w:lang w:eastAsia="es-CR"/>
              </w:rPr>
            </w:pPr>
            <w:r>
              <w:rPr>
                <w:rFonts w:ascii="Century Gothic" w:eastAsiaTheme="minorEastAsia" w:hAnsi="Century Gothic"/>
                <w:color w:val="000000" w:themeColor="text1"/>
                <w:kern w:val="24"/>
                <w:sz w:val="24"/>
                <w:szCs w:val="24"/>
                <w:lang w:eastAsia="es-CR"/>
              </w:rPr>
              <w:t>1-Mediante el uso</w:t>
            </w:r>
            <w:r w:rsidR="00D872C6">
              <w:rPr>
                <w:rFonts w:ascii="Century Gothic" w:eastAsiaTheme="minorEastAsia" w:hAnsi="Century Gothic"/>
                <w:color w:val="000000" w:themeColor="text1"/>
                <w:kern w:val="24"/>
                <w:sz w:val="24"/>
                <w:szCs w:val="24"/>
                <w:lang w:eastAsia="es-CR"/>
              </w:rPr>
              <w:t xml:space="preserve"> de la tecnología se les pasa varias diapositivas con </w:t>
            </w:r>
            <w:r w:rsidR="001D72B5">
              <w:rPr>
                <w:rFonts w:ascii="Century Gothic" w:eastAsiaTheme="minorEastAsia" w:hAnsi="Century Gothic"/>
                <w:color w:val="000000" w:themeColor="text1"/>
                <w:kern w:val="24"/>
                <w:sz w:val="24"/>
                <w:szCs w:val="24"/>
                <w:lang w:eastAsia="es-CR"/>
              </w:rPr>
              <w:t xml:space="preserve">el vocabulario con que se va a trabajar en este mes:  </w:t>
            </w:r>
            <w:r w:rsidR="001D72B5" w:rsidRPr="001D72B5">
              <w:rPr>
                <w:rFonts w:ascii="Century Gothic" w:eastAsiaTheme="minorEastAsia" w:hAnsi="Century Gothic"/>
                <w:b/>
                <w:color w:val="000000" w:themeColor="text1"/>
                <w:kern w:val="24"/>
                <w:sz w:val="24"/>
                <w:szCs w:val="24"/>
                <w:lang w:eastAsia="es-CR"/>
              </w:rPr>
              <w:t>Deber, Derecho, Estado, Participación ciudadana, Responsabilidad, Seguridad Social, Sociedad y Trabajo.</w:t>
            </w:r>
          </w:p>
          <w:p w:rsidR="003D4579" w:rsidRDefault="00DC1135" w:rsidP="00BB6248">
            <w:pPr>
              <w:spacing w:after="0" w:line="240" w:lineRule="auto"/>
            </w:pPr>
            <w:r w:rsidRPr="00DC1135">
              <w:rPr>
                <w:noProof/>
                <w:sz w:val="28"/>
                <w:szCs w:val="28"/>
                <w:lang w:eastAsia="es-CR"/>
              </w:rPr>
              <w:pict>
                <v:roundrect id="Rectángulo redondeado 8" o:spid="_x0000_s1026" style="position:absolute;margin-left:-1.2pt;margin-top:1.2pt;width:446.55pt;height:116.4pt;z-index:-25165004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" fillcolor="white [3201]" strokecolor="#2e74b5 [2404]" strokeweight="3pt">
                  <v:stroke joinstyle="miter"/>
                </v:roundrect>
              </w:pict>
            </w:r>
            <w:r w:rsidR="001D72B5" w:rsidRPr="001D72B5">
              <w:rPr>
                <w:noProof/>
                <w:sz w:val="28"/>
                <w:szCs w:val="28"/>
                <w:lang w:eastAsia="es-CR"/>
              </w:rPr>
              <w:drawing>
                <wp:anchor distT="0" distB="0" distL="114300" distR="114300" simplePos="0" relativeHeight="251665408" behindDoc="0" locked="0" layoutInCell="1" allowOverlap="1">
                  <wp:simplePos x="0" y="0"/>
                  <wp:positionH relativeFrom="column">
                    <wp:posOffset>3827172</wp:posOffset>
                  </wp:positionH>
                  <wp:positionV relativeFrom="paragraph">
                    <wp:posOffset>277616</wp:posOffset>
                  </wp:positionV>
                  <wp:extent cx="1574800" cy="1113155"/>
                  <wp:effectExtent l="0" t="0" r="6350" b="0"/>
                  <wp:wrapThrough wrapText="bothSides">
                    <wp:wrapPolygon edited="0">
                      <wp:start x="0" y="0"/>
                      <wp:lineTo x="0" y="21070"/>
                      <wp:lineTo x="21426" y="21070"/>
                      <wp:lineTo x="21426" y="0"/>
                      <wp:lineTo x="0" y="0"/>
                    </wp:wrapPolygon>
                  </wp:wrapThrough>
                  <wp:docPr id="6" name="Imagen 6" descr="C:\Users\Cynthia\Documents\Dibujos\Imagenes Infantiles\lOS QUE MÁS ME GUSTAN\Imagenes Infantiles 50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ynthia\Documents\Dibujos\Imagenes Infantiles\lOS QUE MÁS ME GUSTAN\Imagenes Infantiles 502.bmp"/>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74800" cy="1113155"/>
                          </a:xfrm>
                          <a:prstGeom prst="rect">
                            <a:avLst/>
                          </a:prstGeom>
                          <a:noFill/>
                          <a:ln>
                            <a:noFill/>
                          </a:ln>
                        </pic:spPr>
                      </pic:pic>
                    </a:graphicData>
                  </a:graphic>
                </wp:anchor>
              </w:drawing>
            </w:r>
          </w:p>
          <w:p w:rsidR="00D872C6" w:rsidRPr="001D72B5" w:rsidRDefault="001D72B5" w:rsidP="00BB6248">
            <w:pPr>
              <w:spacing w:after="0" w:line="240" w:lineRule="auto"/>
              <w:rPr>
                <w:b/>
              </w:rPr>
            </w:pPr>
            <w:r w:rsidRPr="001D72B5">
              <w:rPr>
                <w:rFonts w:ascii="Curlz MT" w:hAnsi="Curlz MT"/>
                <w:b/>
                <w:color w:val="D014A8"/>
                <w:sz w:val="32"/>
                <w:szCs w:val="32"/>
              </w:rPr>
              <w:t>Derechos</w:t>
            </w:r>
          </w:p>
          <w:p w:rsidR="001D72B5" w:rsidRPr="001D72B5" w:rsidRDefault="001D72B5" w:rsidP="00BB6248">
            <w:pPr>
              <w:spacing w:after="0" w:line="240" w:lineRule="auto"/>
              <w:rPr>
                <w:sz w:val="28"/>
                <w:szCs w:val="28"/>
              </w:rPr>
            </w:pPr>
            <w:r w:rsidRPr="001D72B5">
              <w:rPr>
                <w:sz w:val="28"/>
                <w:szCs w:val="28"/>
              </w:rPr>
              <w:t xml:space="preserve">Beneficios y prestaciones sociales, individuales, políticas, culturales y ambientales que las </w:t>
            </w:r>
            <w:r>
              <w:rPr>
                <w:sz w:val="28"/>
                <w:szCs w:val="28"/>
              </w:rPr>
              <w:t>l</w:t>
            </w:r>
            <w:r w:rsidRPr="001D72B5">
              <w:rPr>
                <w:sz w:val="28"/>
                <w:szCs w:val="28"/>
              </w:rPr>
              <w:t>eyes otorgan a las personas.</w:t>
            </w:r>
          </w:p>
          <w:p w:rsidR="001D72B5" w:rsidRDefault="001D72B5" w:rsidP="00BB6248">
            <w:pPr>
              <w:spacing w:after="0" w:line="240" w:lineRule="auto"/>
              <w:rPr>
                <w:sz w:val="28"/>
                <w:szCs w:val="28"/>
              </w:rPr>
            </w:pPr>
          </w:p>
          <w:p w:rsidR="001D72B5" w:rsidRPr="001D72B5" w:rsidRDefault="001D72B5" w:rsidP="00BB6248">
            <w:pPr>
              <w:spacing w:after="0" w:line="240" w:lineRule="auto"/>
              <w:rPr>
                <w:sz w:val="28"/>
                <w:szCs w:val="28"/>
              </w:rPr>
            </w:pPr>
          </w:p>
          <w:p w:rsidR="001D72B5" w:rsidRDefault="001D72B5" w:rsidP="00BB6248">
            <w:pPr>
              <w:spacing w:after="0" w:line="240" w:lineRule="auto"/>
            </w:pPr>
          </w:p>
          <w:p w:rsidR="00D872C6" w:rsidRPr="00E378EB" w:rsidRDefault="00E378EB" w:rsidP="00BB6248">
            <w:pPr>
              <w:spacing w:after="0" w:line="240" w:lineRule="auto"/>
              <w:rPr>
                <w:sz w:val="28"/>
                <w:szCs w:val="28"/>
              </w:rPr>
            </w:pPr>
            <w:r w:rsidRPr="00E378EB">
              <w:rPr>
                <w:sz w:val="28"/>
                <w:szCs w:val="28"/>
              </w:rPr>
              <w:t>¿Quién es don Rafael Ángel Calderón Guardia?</w:t>
            </w:r>
          </w:p>
          <w:p w:rsidR="00D872C6" w:rsidRDefault="00D872C6" w:rsidP="00BB6248">
            <w:pPr>
              <w:spacing w:after="0" w:line="240" w:lineRule="auto"/>
            </w:pPr>
          </w:p>
          <w:p w:rsidR="00E27D0D" w:rsidRDefault="00E27D0D" w:rsidP="003D4579">
            <w:pPr>
              <w:spacing w:after="0" w:line="240" w:lineRule="auto"/>
              <w:rPr>
                <w:rFonts w:ascii="Century Gothic" w:eastAsiaTheme="minorEastAsia" w:hAnsi="Century Gothic"/>
                <w:color w:val="000000" w:themeColor="text1"/>
                <w:kern w:val="24"/>
                <w:sz w:val="24"/>
                <w:szCs w:val="24"/>
                <w:lang w:eastAsia="es-CR"/>
              </w:rPr>
            </w:pPr>
            <w:r>
              <w:rPr>
                <w:rFonts w:ascii="Century Gothic" w:eastAsiaTheme="minorEastAsia" w:hAnsi="Century Gothic"/>
                <w:color w:val="000000" w:themeColor="text1"/>
                <w:kern w:val="24"/>
                <w:sz w:val="24"/>
                <w:szCs w:val="24"/>
                <w:lang w:eastAsia="es-CR"/>
              </w:rPr>
              <w:t xml:space="preserve">2- </w:t>
            </w:r>
            <w:r w:rsidR="003D4579">
              <w:rPr>
                <w:rFonts w:ascii="Century Gothic" w:eastAsiaTheme="minorEastAsia" w:hAnsi="Century Gothic"/>
                <w:color w:val="000000" w:themeColor="text1"/>
                <w:kern w:val="24"/>
                <w:sz w:val="24"/>
                <w:szCs w:val="24"/>
                <w:lang w:eastAsia="es-CR"/>
              </w:rPr>
              <w:t>Se les solicita a los estudiantes investigar con sus familiares que ya sean adultos mayores que son las Reformas Sociales de la década de 1940.</w:t>
            </w:r>
          </w:p>
          <w:p w:rsidR="003D4579" w:rsidRDefault="003D4579" w:rsidP="003D4579">
            <w:pPr>
              <w:spacing w:after="0" w:line="240" w:lineRule="auto"/>
              <w:rPr>
                <w:rFonts w:ascii="Century Gothic" w:eastAsiaTheme="minorEastAsia" w:hAnsi="Century Gothic"/>
                <w:color w:val="000000" w:themeColor="text1"/>
                <w:kern w:val="24"/>
                <w:sz w:val="24"/>
                <w:szCs w:val="24"/>
                <w:lang w:eastAsia="es-CR"/>
              </w:rPr>
            </w:pPr>
          </w:p>
          <w:p w:rsidR="00BB6248" w:rsidRPr="00BB6248" w:rsidRDefault="00BB6248" w:rsidP="00BB6248">
            <w:pPr>
              <w:spacing w:after="0" w:line="240" w:lineRule="auto"/>
              <w:rPr>
                <w:rFonts w:ascii="Century Gothic" w:eastAsiaTheme="minorEastAsia" w:hAnsi="Century Gothic"/>
                <w:color w:val="000000" w:themeColor="text1"/>
                <w:kern w:val="24"/>
                <w:sz w:val="24"/>
                <w:szCs w:val="24"/>
                <w:lang w:eastAsia="es-CR"/>
              </w:rPr>
            </w:pPr>
            <w:r w:rsidRPr="00BB6248">
              <w:rPr>
                <w:rFonts w:ascii="Century Gothic" w:eastAsiaTheme="minorEastAsia" w:hAnsi="Century Gothic"/>
                <w:color w:val="000000" w:themeColor="text1"/>
                <w:kern w:val="24"/>
                <w:sz w:val="24"/>
                <w:szCs w:val="24"/>
                <w:lang w:eastAsia="es-CR"/>
              </w:rPr>
              <w:t>3-</w:t>
            </w:r>
            <w:r w:rsidR="003D4579">
              <w:rPr>
                <w:rFonts w:ascii="Century Gothic" w:eastAsiaTheme="minorEastAsia" w:hAnsi="Century Gothic"/>
                <w:color w:val="000000" w:themeColor="text1"/>
                <w:kern w:val="24"/>
                <w:sz w:val="24"/>
                <w:szCs w:val="24"/>
                <w:lang w:eastAsia="es-CR"/>
              </w:rPr>
              <w:t xml:space="preserve"> Se realiza una plenaria en donde la docente promueve a los estudiantes a interactuar sobre la importancia de los logros sociales de la década de 1940. </w:t>
            </w:r>
          </w:p>
          <w:p w:rsidR="00FB535A" w:rsidRDefault="00FB535A" w:rsidP="00FB535A">
            <w:pPr>
              <w:spacing w:after="0" w:line="240" w:lineRule="auto"/>
            </w:pPr>
          </w:p>
          <w:p w:rsidR="00D01BD7" w:rsidRPr="00D605A9" w:rsidRDefault="00D01BD7" w:rsidP="007241C2">
            <w:pPr>
              <w:spacing w:after="0" w:line="240" w:lineRule="auto"/>
              <w:rPr>
                <w:rFonts w:ascii="Century Gothic" w:eastAsiaTheme="minorEastAsia" w:hAnsi="Century Gothic"/>
                <w:color w:val="000000" w:themeColor="text1"/>
                <w:kern w:val="24"/>
                <w:sz w:val="24"/>
                <w:szCs w:val="24"/>
                <w:lang w:eastAsia="es-CR"/>
              </w:rPr>
            </w:pPr>
          </w:p>
        </w:tc>
        <w:tc>
          <w:tcPr>
            <w:tcW w:w="2617" w:type="dxa"/>
            <w:shd w:val="clear" w:color="auto" w:fill="auto"/>
            <w:tcMar>
              <w:top w:w="72" w:type="dxa"/>
              <w:left w:w="144" w:type="dxa"/>
              <w:bottom w:w="72" w:type="dxa"/>
              <w:right w:w="144" w:type="dxa"/>
            </w:tcMar>
          </w:tcPr>
          <w:p w:rsidR="00A83B9B" w:rsidRDefault="00AD1946" w:rsidP="0002218A">
            <w:pPr>
              <w:spacing w:after="0" w:line="240" w:lineRule="auto"/>
              <w:jc w:val="both"/>
              <w:rPr>
                <w:rFonts w:ascii="Century Gothic" w:eastAsia="Times New Roman" w:hAnsi="Century Gothic" w:cs="Arial"/>
                <w:color w:val="000000" w:themeColor="text1"/>
                <w:kern w:val="24"/>
                <w:sz w:val="24"/>
                <w:szCs w:val="24"/>
                <w:lang w:eastAsia="es-CR"/>
              </w:rPr>
            </w:pPr>
            <w:r>
              <w:rPr>
                <w:rFonts w:ascii="Century Gothic" w:eastAsia="Times New Roman" w:hAnsi="Century Gothic" w:cs="Arial"/>
                <w:color w:val="000000" w:themeColor="text1"/>
                <w:kern w:val="24"/>
                <w:sz w:val="24"/>
                <w:szCs w:val="24"/>
                <w:lang w:eastAsia="es-CR"/>
              </w:rPr>
              <w:t xml:space="preserve">Comprende </w:t>
            </w:r>
            <w:r w:rsidR="00F22D0E">
              <w:rPr>
                <w:rFonts w:ascii="Century Gothic" w:eastAsia="Times New Roman" w:hAnsi="Century Gothic" w:cs="Arial"/>
                <w:color w:val="000000" w:themeColor="text1"/>
                <w:kern w:val="24"/>
                <w:sz w:val="24"/>
                <w:szCs w:val="24"/>
                <w:lang w:eastAsia="es-CR"/>
              </w:rPr>
              <w:t xml:space="preserve">mediante </w:t>
            </w:r>
            <w:r w:rsidR="0002218A">
              <w:rPr>
                <w:rFonts w:ascii="Century Gothic" w:eastAsia="Times New Roman" w:hAnsi="Century Gothic" w:cs="Arial"/>
                <w:color w:val="000000" w:themeColor="text1"/>
                <w:kern w:val="24"/>
                <w:sz w:val="24"/>
                <w:szCs w:val="24"/>
                <w:lang w:eastAsia="es-CR"/>
              </w:rPr>
              <w:t>textos escritos los logros sociales de la década de 1940 y su impacto en la sociedad actual.</w:t>
            </w:r>
          </w:p>
          <w:p w:rsidR="00A83B9B" w:rsidRDefault="00A83B9B" w:rsidP="0002218A">
            <w:pPr>
              <w:spacing w:after="0" w:line="240" w:lineRule="auto"/>
              <w:jc w:val="both"/>
              <w:rPr>
                <w:rFonts w:ascii="Century Gothic" w:eastAsia="Times New Roman" w:hAnsi="Century Gothic" w:cs="Arial"/>
                <w:color w:val="000000" w:themeColor="text1"/>
                <w:kern w:val="24"/>
                <w:sz w:val="24"/>
                <w:szCs w:val="24"/>
                <w:lang w:eastAsia="es-CR"/>
              </w:rPr>
            </w:pPr>
          </w:p>
          <w:p w:rsidR="003C0271" w:rsidRDefault="003C0271" w:rsidP="0002218A">
            <w:pPr>
              <w:spacing w:after="0" w:line="240" w:lineRule="auto"/>
              <w:jc w:val="both"/>
              <w:rPr>
                <w:rFonts w:ascii="Century Gothic" w:eastAsia="Times New Roman" w:hAnsi="Century Gothic" w:cs="Arial"/>
                <w:color w:val="000000" w:themeColor="text1"/>
                <w:kern w:val="24"/>
                <w:sz w:val="24"/>
                <w:szCs w:val="24"/>
                <w:lang w:eastAsia="es-CR"/>
              </w:rPr>
            </w:pPr>
          </w:p>
          <w:p w:rsidR="0002218A" w:rsidRDefault="0002218A" w:rsidP="0002218A">
            <w:pPr>
              <w:spacing w:after="0" w:line="240" w:lineRule="auto"/>
              <w:jc w:val="both"/>
              <w:rPr>
                <w:rFonts w:ascii="Century Gothic" w:eastAsia="Times New Roman" w:hAnsi="Century Gothic" w:cs="Arial"/>
                <w:color w:val="000000" w:themeColor="text1"/>
                <w:kern w:val="24"/>
                <w:sz w:val="24"/>
                <w:szCs w:val="24"/>
                <w:lang w:eastAsia="es-CR"/>
              </w:rPr>
            </w:pPr>
          </w:p>
          <w:p w:rsidR="0002218A" w:rsidRDefault="0002218A" w:rsidP="0002218A">
            <w:pPr>
              <w:spacing w:after="0" w:line="240" w:lineRule="auto"/>
              <w:jc w:val="both"/>
              <w:rPr>
                <w:rFonts w:ascii="Century Gothic" w:eastAsia="Times New Roman" w:hAnsi="Century Gothic" w:cs="Arial"/>
                <w:color w:val="000000" w:themeColor="text1"/>
                <w:kern w:val="24"/>
                <w:sz w:val="24"/>
                <w:szCs w:val="24"/>
                <w:lang w:eastAsia="es-CR"/>
              </w:rPr>
            </w:pPr>
          </w:p>
          <w:p w:rsidR="0002218A" w:rsidRDefault="0002218A" w:rsidP="0002218A">
            <w:pPr>
              <w:spacing w:after="0" w:line="240" w:lineRule="auto"/>
              <w:jc w:val="both"/>
              <w:rPr>
                <w:rFonts w:ascii="Century Gothic" w:eastAsia="Times New Roman" w:hAnsi="Century Gothic" w:cs="Arial"/>
                <w:color w:val="000000" w:themeColor="text1"/>
                <w:kern w:val="24"/>
                <w:sz w:val="24"/>
                <w:szCs w:val="24"/>
                <w:lang w:eastAsia="es-CR"/>
              </w:rPr>
            </w:pPr>
          </w:p>
          <w:p w:rsidR="0002218A" w:rsidRDefault="0002218A" w:rsidP="0002218A">
            <w:pPr>
              <w:spacing w:after="0" w:line="240" w:lineRule="auto"/>
              <w:jc w:val="both"/>
              <w:rPr>
                <w:rFonts w:ascii="Century Gothic" w:eastAsia="Times New Roman" w:hAnsi="Century Gothic" w:cs="Arial"/>
                <w:color w:val="000000" w:themeColor="text1"/>
                <w:kern w:val="24"/>
                <w:sz w:val="24"/>
                <w:szCs w:val="24"/>
                <w:lang w:eastAsia="es-CR"/>
              </w:rPr>
            </w:pPr>
          </w:p>
          <w:p w:rsidR="00F22D0E" w:rsidRPr="0002218A" w:rsidRDefault="0002218A" w:rsidP="0002218A">
            <w:pPr>
              <w:spacing w:after="0" w:line="240" w:lineRule="auto"/>
              <w:jc w:val="both"/>
              <w:rPr>
                <w:rFonts w:ascii="Century Gothic" w:eastAsia="Times New Roman" w:hAnsi="Century Gothic" w:cs="Arial"/>
                <w:b/>
                <w:color w:val="000000" w:themeColor="text1"/>
                <w:kern w:val="24"/>
                <w:sz w:val="24"/>
                <w:szCs w:val="24"/>
                <w:lang w:eastAsia="es-CR"/>
              </w:rPr>
            </w:pPr>
            <w:r w:rsidRPr="0002218A">
              <w:rPr>
                <w:rFonts w:ascii="Century Gothic" w:eastAsia="Times New Roman" w:hAnsi="Century Gothic" w:cs="Arial"/>
                <w:b/>
                <w:color w:val="000000" w:themeColor="text1"/>
                <w:kern w:val="24"/>
                <w:sz w:val="24"/>
                <w:szCs w:val="24"/>
                <w:lang w:eastAsia="es-CR"/>
              </w:rPr>
              <w:t>Respeto por las leyes y normas relacionadas con la protección de derechos de los estudiantes.</w:t>
            </w:r>
          </w:p>
        </w:tc>
      </w:tr>
      <w:tr w:rsidR="009B6DC0" w:rsidRPr="00D605A9" w:rsidTr="009B6DC0">
        <w:trPr>
          <w:trHeight w:val="6701"/>
        </w:trPr>
        <w:tc>
          <w:tcPr>
            <w:tcW w:w="2400" w:type="dxa"/>
            <w:shd w:val="clear" w:color="auto" w:fill="auto"/>
            <w:tcMar>
              <w:top w:w="72" w:type="dxa"/>
              <w:left w:w="144" w:type="dxa"/>
              <w:bottom w:w="72" w:type="dxa"/>
              <w:right w:w="144" w:type="dxa"/>
            </w:tcMar>
            <w:hideMark/>
          </w:tcPr>
          <w:p w:rsidR="00B13E99" w:rsidRPr="00D605A9" w:rsidRDefault="00B13E99" w:rsidP="00D93453">
            <w:pPr>
              <w:spacing w:after="0" w:line="240" w:lineRule="auto"/>
              <w:rPr>
                <w:rFonts w:ascii="Century Gothic" w:eastAsia="Times New Roman" w:hAnsi="Century Gothic" w:cs="Arial"/>
                <w:sz w:val="24"/>
                <w:szCs w:val="24"/>
                <w:lang w:eastAsia="es-CR"/>
              </w:rPr>
            </w:pPr>
          </w:p>
        </w:tc>
        <w:tc>
          <w:tcPr>
            <w:tcW w:w="9512" w:type="dxa"/>
            <w:shd w:val="clear" w:color="auto" w:fill="auto"/>
            <w:tcMar>
              <w:top w:w="72" w:type="dxa"/>
              <w:left w:w="144" w:type="dxa"/>
              <w:bottom w:w="72" w:type="dxa"/>
              <w:right w:w="144" w:type="dxa"/>
            </w:tcMar>
            <w:hideMark/>
          </w:tcPr>
          <w:p w:rsidR="00D01BD7" w:rsidRDefault="00D01BD7" w:rsidP="00E36D03">
            <w:pPr>
              <w:spacing w:after="0" w:line="240" w:lineRule="auto"/>
              <w:rPr>
                <w:rFonts w:ascii="Century Gothic" w:eastAsiaTheme="minorEastAsia" w:hAnsi="Century Gothic"/>
                <w:b/>
                <w:bCs/>
                <w:color w:val="000000" w:themeColor="text1"/>
                <w:kern w:val="24"/>
                <w:sz w:val="24"/>
                <w:szCs w:val="24"/>
                <w:u w:val="single"/>
                <w:lang w:eastAsia="es-CR"/>
              </w:rPr>
            </w:pPr>
          </w:p>
          <w:p w:rsidR="00E36D03" w:rsidRPr="00E36D03" w:rsidRDefault="00E36D03" w:rsidP="00E36D03">
            <w:pPr>
              <w:spacing w:after="0" w:line="240" w:lineRule="auto"/>
              <w:rPr>
                <w:rFonts w:ascii="Century Gothic" w:eastAsiaTheme="minorEastAsia" w:hAnsi="Century Gothic"/>
                <w:color w:val="000000" w:themeColor="text1"/>
                <w:kern w:val="24"/>
                <w:sz w:val="24"/>
                <w:szCs w:val="24"/>
                <w:lang w:eastAsia="es-CR"/>
              </w:rPr>
            </w:pPr>
            <w:r w:rsidRPr="00E36D03">
              <w:rPr>
                <w:rFonts w:ascii="Century Gothic" w:eastAsiaTheme="minorEastAsia" w:hAnsi="Century Gothic"/>
                <w:b/>
                <w:bCs/>
                <w:color w:val="000000" w:themeColor="text1"/>
                <w:kern w:val="24"/>
                <w:sz w:val="24"/>
                <w:szCs w:val="24"/>
                <w:u w:val="single"/>
                <w:lang w:eastAsia="es-CR"/>
              </w:rPr>
              <w:t xml:space="preserve">Segundo y tercer momento: </w:t>
            </w:r>
          </w:p>
          <w:p w:rsidR="00947CDF" w:rsidRDefault="003D4579" w:rsidP="00947CDF">
            <w:pPr>
              <w:spacing w:after="0" w:line="240" w:lineRule="auto"/>
              <w:rPr>
                <w:rFonts w:ascii="Century Gothic" w:eastAsiaTheme="minorEastAsia" w:hAnsi="Century Gothic"/>
                <w:color w:val="000000" w:themeColor="text1"/>
                <w:kern w:val="24"/>
                <w:sz w:val="24"/>
                <w:szCs w:val="24"/>
                <w:lang w:eastAsia="es-CR"/>
              </w:rPr>
            </w:pPr>
            <w:r>
              <w:rPr>
                <w:rFonts w:ascii="Century Gothic" w:eastAsiaTheme="minorEastAsia" w:hAnsi="Century Gothic"/>
                <w:color w:val="000000" w:themeColor="text1"/>
                <w:kern w:val="24"/>
                <w:sz w:val="24"/>
                <w:szCs w:val="24"/>
                <w:lang w:eastAsia="es-CR"/>
              </w:rPr>
              <w:t xml:space="preserve">1-En subgrupos se organizan para realizar el proyecto el cual consiste en realizar una pintura, una maqueta, una presentación en </w:t>
            </w:r>
            <w:proofErr w:type="spellStart"/>
            <w:r>
              <w:rPr>
                <w:rFonts w:ascii="Century Gothic" w:eastAsiaTheme="minorEastAsia" w:hAnsi="Century Gothic"/>
                <w:color w:val="000000" w:themeColor="text1"/>
                <w:kern w:val="24"/>
                <w:sz w:val="24"/>
                <w:szCs w:val="24"/>
                <w:lang w:eastAsia="es-CR"/>
              </w:rPr>
              <w:t>powerpoint</w:t>
            </w:r>
            <w:proofErr w:type="spellEnd"/>
            <w:r>
              <w:rPr>
                <w:rFonts w:ascii="Century Gothic" w:eastAsiaTheme="minorEastAsia" w:hAnsi="Century Gothic"/>
                <w:color w:val="000000" w:themeColor="text1"/>
                <w:kern w:val="24"/>
                <w:sz w:val="24"/>
                <w:szCs w:val="24"/>
                <w:lang w:eastAsia="es-CR"/>
              </w:rPr>
              <w:t xml:space="preserve"> o una esquina informativa en el aula sobre los siguientes temas: </w:t>
            </w:r>
            <w:r w:rsidR="0080731C" w:rsidRPr="0080731C">
              <w:rPr>
                <w:rFonts w:ascii="Century Gothic" w:eastAsiaTheme="minorEastAsia" w:hAnsi="Century Gothic"/>
                <w:b/>
                <w:color w:val="000000" w:themeColor="text1"/>
                <w:kern w:val="24"/>
                <w:sz w:val="24"/>
                <w:szCs w:val="24"/>
                <w:lang w:eastAsia="es-CR"/>
              </w:rPr>
              <w:t>¿Qué es un Estado Social de Derecho?, La clase trabajadora se organiza, Reforma Social de la década de 1940, Fundación de la Universidad de Costa Rica, Creación de los seguros sociales(las garantías sociales) y Reformas en el campo laboral</w:t>
            </w:r>
            <w:r w:rsidR="00947CDF" w:rsidRPr="0080731C">
              <w:rPr>
                <w:rFonts w:ascii="Century Gothic" w:eastAsiaTheme="minorEastAsia" w:hAnsi="Century Gothic"/>
                <w:b/>
                <w:color w:val="000000" w:themeColor="text1"/>
                <w:kern w:val="24"/>
                <w:sz w:val="24"/>
                <w:szCs w:val="24"/>
                <w:lang w:eastAsia="es-CR"/>
              </w:rPr>
              <w:t>.</w:t>
            </w:r>
          </w:p>
          <w:p w:rsidR="00947CDF" w:rsidRDefault="00947CDF" w:rsidP="00947CDF">
            <w:pPr>
              <w:spacing w:after="0" w:line="240" w:lineRule="auto"/>
              <w:rPr>
                <w:rFonts w:ascii="Century Gothic" w:eastAsiaTheme="minorEastAsia" w:hAnsi="Century Gothic"/>
                <w:color w:val="000000" w:themeColor="text1"/>
                <w:kern w:val="24"/>
                <w:sz w:val="24"/>
                <w:szCs w:val="24"/>
                <w:lang w:eastAsia="es-CR"/>
              </w:rPr>
            </w:pPr>
          </w:p>
          <w:p w:rsidR="0080731C" w:rsidRDefault="00E378EB" w:rsidP="00947CDF">
            <w:pPr>
              <w:spacing w:after="0" w:line="240" w:lineRule="auto"/>
              <w:rPr>
                <w:rFonts w:ascii="Century Gothic" w:eastAsiaTheme="minorEastAsia" w:hAnsi="Century Gothic"/>
                <w:color w:val="000000" w:themeColor="text1"/>
                <w:kern w:val="24"/>
                <w:sz w:val="24"/>
                <w:szCs w:val="24"/>
                <w:lang w:eastAsia="es-CR"/>
              </w:rPr>
            </w:pPr>
            <w:r>
              <w:object w:dxaOrig="231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117pt" o:ole="">
                  <v:imagedata r:id="rId7" o:title=""/>
                </v:shape>
                <o:OLEObject Type="Embed" ProgID="PBrush" ShapeID="_x0000_i1025" DrawAspect="Content" ObjectID="_1552393216" r:id="rId8"/>
              </w:object>
            </w:r>
            <w:r>
              <w:object w:dxaOrig="2025" w:dyaOrig="2955">
                <v:shape id="_x0000_i1026" type="#_x0000_t75" style="width:75pt;height:110.25pt" o:ole="">
                  <v:imagedata r:id="rId9" o:title=""/>
                </v:shape>
                <o:OLEObject Type="Embed" ProgID="PBrush" ShapeID="_x0000_i1026" DrawAspect="Content" ObjectID="_1552393217" r:id="rId10"/>
              </w:object>
            </w:r>
          </w:p>
          <w:p w:rsidR="00947CDF" w:rsidRDefault="00947CDF" w:rsidP="00947CDF">
            <w:pPr>
              <w:spacing w:after="0" w:line="240" w:lineRule="auto"/>
              <w:rPr>
                <w:rFonts w:ascii="Century Gothic" w:eastAsiaTheme="minorEastAsia" w:hAnsi="Century Gothic"/>
                <w:color w:val="000000" w:themeColor="text1"/>
                <w:kern w:val="24"/>
                <w:sz w:val="24"/>
                <w:szCs w:val="24"/>
                <w:lang w:eastAsia="es-CR"/>
              </w:rPr>
            </w:pPr>
          </w:p>
          <w:p w:rsidR="00947CDF" w:rsidRDefault="009E107B" w:rsidP="00947CDF">
            <w:pPr>
              <w:spacing w:after="0" w:line="240" w:lineRule="auto"/>
              <w:rPr>
                <w:rFonts w:ascii="Century Gothic" w:eastAsiaTheme="minorEastAsia" w:hAnsi="Century Gothic"/>
                <w:color w:val="000000" w:themeColor="text1"/>
                <w:kern w:val="24"/>
                <w:sz w:val="24"/>
                <w:szCs w:val="24"/>
                <w:lang w:eastAsia="es-CR"/>
              </w:rPr>
            </w:pPr>
            <w:r>
              <w:rPr>
                <w:rFonts w:ascii="Century Gothic" w:eastAsiaTheme="minorEastAsia" w:hAnsi="Century Gothic"/>
                <w:color w:val="000000" w:themeColor="text1"/>
                <w:kern w:val="24"/>
                <w:sz w:val="24"/>
                <w:szCs w:val="24"/>
                <w:lang w:eastAsia="es-CR"/>
              </w:rPr>
              <w:t>2-</w:t>
            </w:r>
            <w:r w:rsidR="0002218A">
              <w:rPr>
                <w:rFonts w:ascii="Century Gothic" w:eastAsiaTheme="minorEastAsia" w:hAnsi="Century Gothic"/>
                <w:color w:val="000000" w:themeColor="text1"/>
                <w:kern w:val="24"/>
                <w:sz w:val="24"/>
                <w:szCs w:val="24"/>
                <w:lang w:eastAsia="es-CR"/>
              </w:rPr>
              <w:t>La docente facilita a los estudiantes una hoja en blanco en donde ellos realizarán una pequeña redacción sobre la importancia de los logros sociales de la década de 1940 en la sociedad actual</w:t>
            </w:r>
            <w:r>
              <w:rPr>
                <w:rFonts w:ascii="Century Gothic" w:eastAsiaTheme="minorEastAsia" w:hAnsi="Century Gothic"/>
                <w:color w:val="000000" w:themeColor="text1"/>
                <w:kern w:val="24"/>
                <w:sz w:val="24"/>
                <w:szCs w:val="24"/>
                <w:lang w:eastAsia="es-CR"/>
              </w:rPr>
              <w:t>.</w:t>
            </w:r>
          </w:p>
          <w:p w:rsidR="0002218A" w:rsidRDefault="0002218A" w:rsidP="00947CDF">
            <w:pPr>
              <w:spacing w:after="0" w:line="240" w:lineRule="auto"/>
              <w:rPr>
                <w:rFonts w:ascii="Century Gothic" w:eastAsiaTheme="minorEastAsia" w:hAnsi="Century Gothic"/>
                <w:color w:val="000000" w:themeColor="text1"/>
                <w:kern w:val="24"/>
                <w:sz w:val="24"/>
                <w:szCs w:val="24"/>
                <w:lang w:eastAsia="es-CR"/>
              </w:rPr>
            </w:pPr>
          </w:p>
          <w:p w:rsidR="00947CDF" w:rsidRDefault="00947CDF" w:rsidP="00947CDF">
            <w:pPr>
              <w:spacing w:after="0" w:line="240" w:lineRule="auto"/>
              <w:rPr>
                <w:rFonts w:ascii="Century Gothic" w:eastAsiaTheme="minorEastAsia" w:hAnsi="Century Gothic"/>
                <w:color w:val="000000" w:themeColor="text1"/>
                <w:kern w:val="24"/>
                <w:sz w:val="24"/>
                <w:szCs w:val="24"/>
                <w:lang w:eastAsia="es-CR"/>
              </w:rPr>
            </w:pPr>
          </w:p>
          <w:p w:rsidR="00947CDF" w:rsidRDefault="0002218A" w:rsidP="00947CDF">
            <w:pPr>
              <w:spacing w:after="0" w:line="240" w:lineRule="auto"/>
              <w:rPr>
                <w:rFonts w:ascii="Century Gothic" w:eastAsiaTheme="minorEastAsia" w:hAnsi="Century Gothic"/>
                <w:color w:val="000000" w:themeColor="text1"/>
                <w:kern w:val="24"/>
                <w:sz w:val="24"/>
                <w:szCs w:val="24"/>
                <w:lang w:eastAsia="es-CR"/>
              </w:rPr>
            </w:pPr>
            <w:r>
              <w:rPr>
                <w:rFonts w:ascii="Century Gothic" w:eastAsiaTheme="minorEastAsia" w:hAnsi="Century Gothic"/>
                <w:color w:val="000000" w:themeColor="text1"/>
                <w:kern w:val="24"/>
                <w:sz w:val="24"/>
                <w:szCs w:val="24"/>
                <w:lang w:eastAsia="es-CR"/>
              </w:rPr>
              <w:t xml:space="preserve">3-La docente en conjunto con los estudiantes realizan un mapa conceptual sobre la Reforma Social de la década de 1940, este se realiza en la pizarra y luego se copia en el cuaderno de los estudiantes. </w:t>
            </w:r>
          </w:p>
          <w:p w:rsidR="00947CDF" w:rsidRDefault="00947CDF" w:rsidP="00947CDF">
            <w:pPr>
              <w:spacing w:after="0" w:line="240" w:lineRule="auto"/>
              <w:rPr>
                <w:rFonts w:ascii="Century Gothic" w:eastAsiaTheme="minorEastAsia" w:hAnsi="Century Gothic"/>
                <w:color w:val="000000" w:themeColor="text1"/>
                <w:kern w:val="24"/>
                <w:sz w:val="24"/>
                <w:szCs w:val="24"/>
                <w:lang w:eastAsia="es-CR"/>
              </w:rPr>
            </w:pPr>
          </w:p>
          <w:p w:rsidR="00147298" w:rsidRPr="00AC5422" w:rsidRDefault="00147298" w:rsidP="00147298">
            <w:pPr>
              <w:pStyle w:val="Prrafodelista"/>
              <w:spacing w:after="0" w:line="240" w:lineRule="auto"/>
              <w:ind w:left="795"/>
              <w:jc w:val="both"/>
              <w:rPr>
                <w:rFonts w:ascii="Century Gothic" w:eastAsiaTheme="minorEastAsia" w:hAnsi="Century Gothic"/>
                <w:color w:val="000000" w:themeColor="text1"/>
                <w:kern w:val="24"/>
                <w:sz w:val="24"/>
                <w:szCs w:val="24"/>
                <w:lang w:eastAsia="es-CR"/>
              </w:rPr>
            </w:pPr>
          </w:p>
          <w:p w:rsidR="00E378EB" w:rsidRDefault="009E107B" w:rsidP="005E52E7">
            <w:pPr>
              <w:spacing w:after="0" w:line="240" w:lineRule="auto"/>
              <w:rPr>
                <w:rFonts w:ascii="Century Gothic" w:eastAsiaTheme="minorEastAsia" w:hAnsi="Century Gothic"/>
                <w:color w:val="000000" w:themeColor="text1"/>
                <w:kern w:val="24"/>
                <w:sz w:val="24"/>
                <w:szCs w:val="24"/>
                <w:lang w:eastAsia="es-CR"/>
              </w:rPr>
            </w:pPr>
            <w:r>
              <w:rPr>
                <w:rFonts w:ascii="Century Gothic" w:eastAsiaTheme="minorEastAsia" w:hAnsi="Century Gothic"/>
                <w:color w:val="000000" w:themeColor="text1"/>
                <w:kern w:val="24"/>
                <w:sz w:val="24"/>
                <w:szCs w:val="24"/>
                <w:lang w:eastAsia="es-CR"/>
              </w:rPr>
              <w:t>4</w:t>
            </w:r>
            <w:r w:rsidR="005E52E7" w:rsidRPr="005E52E7">
              <w:rPr>
                <w:rFonts w:ascii="Century Gothic" w:eastAsiaTheme="minorEastAsia" w:hAnsi="Century Gothic"/>
                <w:color w:val="000000" w:themeColor="text1"/>
                <w:kern w:val="24"/>
                <w:sz w:val="24"/>
                <w:szCs w:val="24"/>
                <w:lang w:eastAsia="es-CR"/>
              </w:rPr>
              <w:t xml:space="preserve">- </w:t>
            </w:r>
            <w:r>
              <w:rPr>
                <w:rFonts w:ascii="Century Gothic" w:eastAsiaTheme="minorEastAsia" w:hAnsi="Century Gothic"/>
                <w:color w:val="000000" w:themeColor="text1"/>
                <w:kern w:val="24"/>
                <w:sz w:val="24"/>
                <w:szCs w:val="24"/>
                <w:lang w:eastAsia="es-CR"/>
              </w:rPr>
              <w:t xml:space="preserve">Utilizando </w:t>
            </w:r>
            <w:r w:rsidR="00E378EB">
              <w:rPr>
                <w:rFonts w:ascii="Century Gothic" w:eastAsiaTheme="minorEastAsia" w:hAnsi="Century Gothic"/>
                <w:color w:val="000000" w:themeColor="text1"/>
                <w:kern w:val="24"/>
                <w:sz w:val="24"/>
                <w:szCs w:val="24"/>
                <w:lang w:eastAsia="es-CR"/>
              </w:rPr>
              <w:t>la caja de derechos los estudiantes dibujan cada derecho.</w:t>
            </w:r>
          </w:p>
          <w:p w:rsidR="00E378EB" w:rsidRDefault="00E378EB" w:rsidP="005E52E7">
            <w:pPr>
              <w:spacing w:after="0" w:line="240" w:lineRule="auto"/>
              <w:rPr>
                <w:rFonts w:ascii="Century Gothic" w:eastAsiaTheme="minorEastAsia" w:hAnsi="Century Gothic"/>
                <w:color w:val="000000" w:themeColor="text1"/>
                <w:kern w:val="24"/>
                <w:sz w:val="24"/>
                <w:szCs w:val="24"/>
                <w:lang w:eastAsia="es-CR"/>
              </w:rPr>
            </w:pPr>
          </w:p>
          <w:tbl>
            <w:tblPr>
              <w:tblStyle w:val="Tablaconcuadrcula"/>
              <w:tblW w:w="0" w:type="auto"/>
              <w:tblInd w:w="1773" w:type="dxa"/>
              <w:tblLook w:val="04A0"/>
            </w:tblPr>
            <w:tblGrid>
              <w:gridCol w:w="5703"/>
            </w:tblGrid>
            <w:tr w:rsidR="00E378EB" w:rsidTr="00E378EB">
              <w:trPr>
                <w:trHeight w:val="417"/>
              </w:trPr>
              <w:tc>
                <w:tcPr>
                  <w:tcW w:w="5703" w:type="dxa"/>
                  <w:shd w:val="clear" w:color="auto" w:fill="92D050"/>
                </w:tcPr>
                <w:p w:rsidR="00E378EB" w:rsidRPr="00E378EB" w:rsidRDefault="00E378EB" w:rsidP="00E71143">
                  <w:pPr>
                    <w:framePr w:hSpace="141" w:wrap="around" w:vAnchor="page" w:hAnchor="margin" w:y="1102"/>
                    <w:rPr>
                      <w:rFonts w:ascii="Century Gothic" w:eastAsiaTheme="minorEastAsia" w:hAnsi="Century Gothic"/>
                      <w:b/>
                      <w:color w:val="000000" w:themeColor="text1"/>
                      <w:kern w:val="24"/>
                      <w:sz w:val="24"/>
                      <w:szCs w:val="24"/>
                      <w:lang w:eastAsia="es-CR"/>
                    </w:rPr>
                  </w:pPr>
                  <w:r w:rsidRPr="00E378EB">
                    <w:rPr>
                      <w:rFonts w:ascii="Century Gothic" w:eastAsiaTheme="minorEastAsia" w:hAnsi="Century Gothic"/>
                      <w:b/>
                      <w:color w:val="D014A8"/>
                      <w:kern w:val="24"/>
                      <w:sz w:val="24"/>
                      <w:szCs w:val="24"/>
                      <w:lang w:eastAsia="es-CR"/>
                    </w:rPr>
                    <w:t>Caja  de Derechos</w:t>
                  </w:r>
                </w:p>
              </w:tc>
            </w:tr>
            <w:tr w:rsidR="00E378EB" w:rsidTr="00E378EB">
              <w:trPr>
                <w:trHeight w:val="808"/>
              </w:trPr>
              <w:tc>
                <w:tcPr>
                  <w:tcW w:w="5703" w:type="dxa"/>
                  <w:shd w:val="clear" w:color="auto" w:fill="92D050"/>
                </w:tcPr>
                <w:p w:rsidR="00E378EB" w:rsidRDefault="00E378EB" w:rsidP="00E71143">
                  <w:pPr>
                    <w:framePr w:hSpace="141" w:wrap="around" w:vAnchor="page" w:hAnchor="margin" w:y="1102"/>
                    <w:rPr>
                      <w:rFonts w:ascii="Century Gothic" w:eastAsiaTheme="minorEastAsia" w:hAnsi="Century Gothic"/>
                      <w:color w:val="000000" w:themeColor="text1"/>
                      <w:kern w:val="24"/>
                      <w:sz w:val="24"/>
                      <w:szCs w:val="24"/>
                      <w:lang w:eastAsia="es-CR"/>
                    </w:rPr>
                  </w:pPr>
                  <w:r>
                    <w:rPr>
                      <w:rFonts w:ascii="Century Gothic" w:eastAsiaTheme="minorEastAsia" w:hAnsi="Century Gothic"/>
                      <w:color w:val="000000" w:themeColor="text1"/>
                      <w:kern w:val="24"/>
                      <w:sz w:val="24"/>
                      <w:szCs w:val="24"/>
                      <w:lang w:eastAsia="es-CR"/>
                    </w:rPr>
                    <w:t>Ambiental  -  Educación  -  Salud -  Trabajo y salarios dignos  - Vivienda digna</w:t>
                  </w:r>
                </w:p>
              </w:tc>
            </w:tr>
          </w:tbl>
          <w:p w:rsidR="0073147D" w:rsidRDefault="0073147D" w:rsidP="005E52E7">
            <w:pPr>
              <w:spacing w:after="0" w:line="240" w:lineRule="auto"/>
              <w:rPr>
                <w:rFonts w:ascii="Century Gothic" w:eastAsiaTheme="minorEastAsia" w:hAnsi="Century Gothic"/>
                <w:color w:val="000000" w:themeColor="text1"/>
                <w:kern w:val="24"/>
                <w:sz w:val="24"/>
                <w:szCs w:val="24"/>
                <w:lang w:eastAsia="es-CR"/>
              </w:rPr>
            </w:pPr>
          </w:p>
          <w:p w:rsidR="00B7013E" w:rsidRDefault="00E378EB" w:rsidP="00E378EB">
            <w:pPr>
              <w:rPr>
                <w:rFonts w:ascii="Century Gothic" w:hAnsi="Century Gothic"/>
                <w:sz w:val="24"/>
                <w:szCs w:val="24"/>
              </w:rPr>
            </w:pPr>
            <w:r>
              <w:rPr>
                <w:rFonts w:ascii="Century Gothic" w:hAnsi="Century Gothic"/>
                <w:sz w:val="24"/>
                <w:szCs w:val="24"/>
              </w:rPr>
              <w:lastRenderedPageBreak/>
              <w:t xml:space="preserve">5. Realice una línea del tiempo </w:t>
            </w:r>
            <w:r w:rsidR="00B7013E">
              <w:rPr>
                <w:rFonts w:ascii="Century Gothic" w:hAnsi="Century Gothic"/>
                <w:sz w:val="24"/>
                <w:szCs w:val="24"/>
              </w:rPr>
              <w:t>sobre la Caja Costarricense de Seguro Social desde 1940 hasta 1970</w:t>
            </w:r>
          </w:p>
          <w:p w:rsidR="00B7013E" w:rsidRDefault="00DC1135" w:rsidP="00E378EB">
            <w:pPr>
              <w:rPr>
                <w:rFonts w:ascii="Century Gothic" w:hAnsi="Century Gothic"/>
                <w:sz w:val="24"/>
                <w:szCs w:val="24"/>
              </w:rPr>
            </w:pPr>
            <w:r>
              <w:rPr>
                <w:rFonts w:ascii="Century Gothic" w:hAnsi="Century Gothic"/>
                <w:noProof/>
                <w:sz w:val="24"/>
                <w:szCs w:val="24"/>
                <w:lang w:eastAsia="es-CR"/>
              </w:rPr>
              <w:pict>
                <v:line id="Conector recto 14" o:spid="_x0000_s1029" style="position:absolute;z-index:251670528;visibility:visible;mso-width-relative:margin;mso-height-relative:margin" from="414.7pt,6.5pt" to="415.4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" strokecolor="black [3200]" strokeweight="1.5pt">
                  <v:stroke joinstyle="miter"/>
                </v:line>
              </w:pict>
            </w:r>
            <w:r>
              <w:rPr>
                <w:rFonts w:ascii="Century Gothic" w:hAnsi="Century Gothic"/>
                <w:noProof/>
                <w:sz w:val="24"/>
                <w:szCs w:val="24"/>
                <w:lang w:eastAsia="es-CR"/>
              </w:rPr>
              <w:pict>
                <v:line id="Conector recto 12" o:spid="_x0000_s1028" style="position:absolute;z-index:251668480;visibility:visible" from="34.05pt,8.8pt" to="34.0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" strokecolor="black [3200]" strokeweight="1.5pt">
                  <v:stroke joinstyle="miter"/>
                </v:line>
              </w:pict>
            </w:r>
            <w:r>
              <w:rPr>
                <w:rFonts w:ascii="Century Gothic" w:hAnsi="Century Gothic"/>
                <w:noProof/>
                <w:sz w:val="24"/>
                <w:szCs w:val="24"/>
                <w:lang w:eastAsia="es-CR"/>
              </w:rPr>
              <w:pict>
                <v:shapetype id="_x0000_t32" coordsize="21600,21600" o:spt="32" o:oned="t" path="m,l21600,21600e" filled="f">
                  <v:path arrowok="t" fillok="f" o:connecttype="none"/>
                  <o:lock v:ext="edit" shapetype="t"/>
                </v:shapetype>
                <v:shape id="Conector recto de flecha 11" o:spid="_x0000_s1027" type="#_x0000_t32" style="position:absolute;margin-left:14.1pt;margin-top:6.5pt;width:426.65pt;height:1.55pt;flip:y;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" strokecolor="black [3200]" strokeweight="3pt">
                  <v:stroke startarrow="block" endarrow="block" joinstyle="miter"/>
                </v:shape>
              </w:pict>
            </w:r>
          </w:p>
          <w:p w:rsidR="00CA1885" w:rsidRDefault="00B7013E" w:rsidP="00E378EB">
            <w:r>
              <w:t xml:space="preserve">        1940                                                                                                                                                 1970</w:t>
            </w:r>
          </w:p>
          <w:p w:rsidR="00B7013E" w:rsidRDefault="00B7013E" w:rsidP="00E378EB"/>
          <w:p w:rsidR="00B129EF" w:rsidRDefault="00B129EF" w:rsidP="00E378EB">
            <w:pPr>
              <w:rPr>
                <w:rFonts w:ascii="Century Gothic" w:eastAsiaTheme="minorEastAsia" w:hAnsi="Century Gothic"/>
                <w:color w:val="000000" w:themeColor="text1"/>
                <w:kern w:val="24"/>
                <w:sz w:val="24"/>
                <w:szCs w:val="24"/>
                <w:lang w:eastAsia="es-CR"/>
              </w:rPr>
            </w:pPr>
          </w:p>
          <w:p w:rsidR="00B97FB5" w:rsidRPr="00B97FB5" w:rsidRDefault="00B97FB5" w:rsidP="00B97FB5">
            <w:pPr>
              <w:spacing w:after="0" w:line="240" w:lineRule="auto"/>
              <w:rPr>
                <w:rFonts w:ascii="Century Gothic" w:eastAsiaTheme="minorEastAsia" w:hAnsi="Century Gothic"/>
                <w:color w:val="000000" w:themeColor="text1"/>
                <w:kern w:val="24"/>
                <w:sz w:val="24"/>
                <w:szCs w:val="24"/>
                <w:lang w:eastAsia="es-CR"/>
              </w:rPr>
            </w:pPr>
            <w:r w:rsidRPr="00B97FB5">
              <w:rPr>
                <w:rFonts w:ascii="Century Gothic" w:eastAsiaTheme="minorEastAsia" w:hAnsi="Century Gothic"/>
                <w:b/>
                <w:bCs/>
                <w:color w:val="000000" w:themeColor="text1"/>
                <w:kern w:val="24"/>
                <w:sz w:val="24"/>
                <w:szCs w:val="24"/>
                <w:u w:val="single"/>
                <w:lang w:eastAsia="es-CR"/>
              </w:rPr>
              <w:t>Cuarto momento:</w:t>
            </w:r>
          </w:p>
          <w:p w:rsidR="00FF0D91" w:rsidRDefault="00FF0D91" w:rsidP="00FF0D91">
            <w:pPr>
              <w:tabs>
                <w:tab w:val="left" w:pos="3930"/>
              </w:tabs>
              <w:spacing w:after="0" w:line="240" w:lineRule="auto"/>
              <w:jc w:val="both"/>
              <w:rPr>
                <w:rFonts w:ascii="Century Gothic" w:hAnsi="Century Gothic" w:cs="Arial"/>
                <w:bCs/>
                <w:sz w:val="24"/>
                <w:szCs w:val="24"/>
              </w:rPr>
            </w:pPr>
            <w:r>
              <w:rPr>
                <w:rFonts w:ascii="Century Gothic" w:hAnsi="Century Gothic" w:cs="Arial"/>
                <w:bCs/>
                <w:sz w:val="24"/>
                <w:szCs w:val="24"/>
              </w:rPr>
              <w:t>1-</w:t>
            </w:r>
            <w:r w:rsidRPr="00FF0D91">
              <w:rPr>
                <w:rFonts w:ascii="Century Gothic" w:hAnsi="Century Gothic" w:cs="Arial"/>
                <w:bCs/>
                <w:sz w:val="24"/>
                <w:szCs w:val="24"/>
              </w:rPr>
              <w:t>En conjunto la docente y los estudiantes realizan una ficha de resumen relacionada con el tema en estudio</w:t>
            </w:r>
            <w:r>
              <w:rPr>
                <w:rFonts w:ascii="Century Gothic" w:hAnsi="Century Gothic" w:cs="Arial"/>
                <w:bCs/>
                <w:sz w:val="24"/>
                <w:szCs w:val="24"/>
              </w:rPr>
              <w:t>.</w:t>
            </w:r>
          </w:p>
          <w:p w:rsidR="00FF0D91" w:rsidRDefault="00FF0D91" w:rsidP="00FF0D91">
            <w:pPr>
              <w:tabs>
                <w:tab w:val="left" w:pos="3930"/>
              </w:tabs>
              <w:spacing w:after="0" w:line="240" w:lineRule="auto"/>
              <w:jc w:val="both"/>
              <w:rPr>
                <w:rFonts w:ascii="Century Gothic" w:hAnsi="Century Gothic" w:cs="Arial"/>
                <w:bCs/>
                <w:sz w:val="24"/>
                <w:szCs w:val="24"/>
              </w:rPr>
            </w:pPr>
          </w:p>
          <w:p w:rsidR="00FF0D91" w:rsidRPr="00FF0D91" w:rsidRDefault="00FF0D91" w:rsidP="00FF0D91">
            <w:pPr>
              <w:tabs>
                <w:tab w:val="left" w:pos="3930"/>
              </w:tabs>
              <w:spacing w:after="0" w:line="240" w:lineRule="auto"/>
              <w:jc w:val="both"/>
              <w:rPr>
                <w:rFonts w:ascii="Century Gothic" w:hAnsi="Century Gothic" w:cs="Arial"/>
                <w:bCs/>
                <w:sz w:val="24"/>
                <w:szCs w:val="24"/>
              </w:rPr>
            </w:pPr>
            <w:r>
              <w:rPr>
                <w:rFonts w:ascii="Century Gothic" w:hAnsi="Century Gothic" w:cs="Arial"/>
                <w:bCs/>
                <w:sz w:val="24"/>
                <w:szCs w:val="24"/>
              </w:rPr>
              <w:t xml:space="preserve">2-Para ampliar más el conocimiento sobre este tema los </w:t>
            </w:r>
            <w:r w:rsidR="00B129EF">
              <w:rPr>
                <w:rFonts w:ascii="Century Gothic" w:hAnsi="Century Gothic" w:cs="Arial"/>
                <w:bCs/>
                <w:sz w:val="24"/>
                <w:szCs w:val="24"/>
              </w:rPr>
              <w:t xml:space="preserve">estudiantes leen y </w:t>
            </w:r>
            <w:r>
              <w:rPr>
                <w:rFonts w:ascii="Century Gothic" w:hAnsi="Century Gothic" w:cs="Arial"/>
                <w:bCs/>
                <w:sz w:val="24"/>
                <w:szCs w:val="24"/>
              </w:rPr>
              <w:t>trabajan en prácticas tomadas del libro de consulta.</w:t>
            </w:r>
          </w:p>
          <w:p w:rsidR="002B19F5" w:rsidRPr="002B19F5" w:rsidRDefault="002B19F5" w:rsidP="002B19F5">
            <w:pPr>
              <w:tabs>
                <w:tab w:val="left" w:pos="3930"/>
              </w:tabs>
              <w:spacing w:after="0" w:line="240" w:lineRule="auto"/>
              <w:jc w:val="both"/>
              <w:rPr>
                <w:rFonts w:ascii="Century" w:hAnsi="Century" w:cs="Arial"/>
                <w:bCs/>
                <w:sz w:val="24"/>
                <w:szCs w:val="24"/>
              </w:rPr>
            </w:pPr>
          </w:p>
          <w:p w:rsidR="00B97FB5" w:rsidRDefault="00B129EF" w:rsidP="00B97FB5">
            <w:pPr>
              <w:spacing w:after="0" w:line="240" w:lineRule="auto"/>
              <w:rPr>
                <w:rFonts w:ascii="Century Gothic" w:eastAsiaTheme="minorEastAsia" w:hAnsi="Century Gothic"/>
                <w:color w:val="000000" w:themeColor="text1"/>
                <w:kern w:val="24"/>
                <w:sz w:val="24"/>
                <w:szCs w:val="24"/>
                <w:lang w:eastAsia="es-CR"/>
              </w:rPr>
            </w:pPr>
            <w:r w:rsidRPr="00B129EF">
              <w:rPr>
                <w:noProof/>
                <w:lang w:eastAsia="es-CR"/>
              </w:rPr>
              <w:drawing>
                <wp:anchor distT="0" distB="0" distL="114300" distR="114300" simplePos="0" relativeHeight="251672576" behindDoc="0" locked="0" layoutInCell="1" allowOverlap="1">
                  <wp:simplePos x="0" y="0"/>
                  <wp:positionH relativeFrom="column">
                    <wp:posOffset>2601095</wp:posOffset>
                  </wp:positionH>
                  <wp:positionV relativeFrom="paragraph">
                    <wp:posOffset>41315</wp:posOffset>
                  </wp:positionV>
                  <wp:extent cx="1079770" cy="1402164"/>
                  <wp:effectExtent l="0" t="0" r="6350" b="7620"/>
                  <wp:wrapThrough wrapText="bothSides">
                    <wp:wrapPolygon edited="0">
                      <wp:start x="0" y="0"/>
                      <wp:lineTo x="0" y="21424"/>
                      <wp:lineTo x="21346" y="21424"/>
                      <wp:lineTo x="21346" y="0"/>
                      <wp:lineTo x="0" y="0"/>
                    </wp:wrapPolygon>
                  </wp:wrapThrough>
                  <wp:docPr id="16" name="Imagen 16" descr="C:\Users\Cynthia\Documents\Dibujos\Imagenes 2012\DIBUJOS_1\profesiones\Mecanico%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Cynthia\Documents\Dibujos\Imagenes 2012\DIBUJOS_1\profesiones\Mecanico%202.jp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79770" cy="1402164"/>
                          </a:xfrm>
                          <a:prstGeom prst="rect">
                            <a:avLst/>
                          </a:prstGeom>
                          <a:noFill/>
                          <a:ln>
                            <a:noFill/>
                          </a:ln>
                        </pic:spPr>
                      </pic:pic>
                    </a:graphicData>
                  </a:graphic>
                </wp:anchor>
              </w:drawing>
            </w:r>
          </w:p>
          <w:p w:rsidR="00B129EF" w:rsidRPr="00B97FB5" w:rsidRDefault="00B129EF" w:rsidP="00B97FB5">
            <w:pPr>
              <w:spacing w:after="0" w:line="240" w:lineRule="auto"/>
              <w:rPr>
                <w:rFonts w:ascii="Century Gothic" w:eastAsiaTheme="minorEastAsia" w:hAnsi="Century Gothic"/>
                <w:color w:val="000000" w:themeColor="text1"/>
                <w:kern w:val="24"/>
                <w:sz w:val="24"/>
                <w:szCs w:val="24"/>
                <w:lang w:eastAsia="es-CR"/>
              </w:rPr>
            </w:pPr>
            <w:r w:rsidRPr="00B129EF">
              <w:rPr>
                <w:noProof/>
                <w:lang w:eastAsia="es-CR"/>
              </w:rPr>
              <w:drawing>
                <wp:anchor distT="0" distB="0" distL="114300" distR="114300" simplePos="0" relativeHeight="251673600" behindDoc="0" locked="0" layoutInCell="1" allowOverlap="1">
                  <wp:simplePos x="0" y="0"/>
                  <wp:positionH relativeFrom="column">
                    <wp:posOffset>431827</wp:posOffset>
                  </wp:positionH>
                  <wp:positionV relativeFrom="paragraph">
                    <wp:posOffset>49232</wp:posOffset>
                  </wp:positionV>
                  <wp:extent cx="1264596" cy="990617"/>
                  <wp:effectExtent l="0" t="0" r="0" b="0"/>
                  <wp:wrapThrough wrapText="bothSides">
                    <wp:wrapPolygon edited="0">
                      <wp:start x="0" y="0"/>
                      <wp:lineTo x="0" y="21185"/>
                      <wp:lineTo x="21155" y="21185"/>
                      <wp:lineTo x="21155" y="0"/>
                      <wp:lineTo x="0" y="0"/>
                    </wp:wrapPolygon>
                  </wp:wrapThrough>
                  <wp:docPr id="17" name="Imagen 17" descr="C:\Users\Cynthia\Documents\Dibujos\Imagenes 2012\DIBUJOS_1\profesiones\Taxi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Cynthia\Documents\Dibujos\Imagenes 2012\DIBUJOS_1\profesiones\Taxista.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64596" cy="990617"/>
                          </a:xfrm>
                          <a:prstGeom prst="rect">
                            <a:avLst/>
                          </a:prstGeom>
                          <a:noFill/>
                          <a:ln>
                            <a:noFill/>
                          </a:ln>
                        </pic:spPr>
                      </pic:pic>
                    </a:graphicData>
                  </a:graphic>
                </wp:anchor>
              </w:drawing>
            </w:r>
          </w:p>
          <w:p w:rsidR="002A4098" w:rsidRDefault="00B129EF" w:rsidP="00CA1885">
            <w:pPr>
              <w:spacing w:after="0" w:line="240" w:lineRule="auto"/>
            </w:pPr>
            <w:r w:rsidRPr="00B129EF">
              <w:rPr>
                <w:rFonts w:ascii="Century Gothic" w:eastAsiaTheme="minorEastAsia" w:hAnsi="Century Gothic"/>
                <w:noProof/>
                <w:color w:val="000000" w:themeColor="text1"/>
                <w:kern w:val="24"/>
                <w:sz w:val="24"/>
                <w:szCs w:val="24"/>
                <w:lang w:eastAsia="es-CR"/>
              </w:rPr>
              <w:drawing>
                <wp:anchor distT="0" distB="0" distL="114300" distR="114300" simplePos="0" relativeHeight="251671552" behindDoc="0" locked="0" layoutInCell="1" allowOverlap="1">
                  <wp:simplePos x="0" y="0"/>
                  <wp:positionH relativeFrom="column">
                    <wp:posOffset>4381054</wp:posOffset>
                  </wp:positionH>
                  <wp:positionV relativeFrom="paragraph">
                    <wp:posOffset>27819</wp:posOffset>
                  </wp:positionV>
                  <wp:extent cx="1215390" cy="1002030"/>
                  <wp:effectExtent l="0" t="0" r="3810" b="7620"/>
                  <wp:wrapThrough wrapText="bothSides">
                    <wp:wrapPolygon edited="0">
                      <wp:start x="0" y="0"/>
                      <wp:lineTo x="0" y="21354"/>
                      <wp:lineTo x="21329" y="21354"/>
                      <wp:lineTo x="21329" y="0"/>
                      <wp:lineTo x="0" y="0"/>
                    </wp:wrapPolygon>
                  </wp:wrapThrough>
                  <wp:docPr id="15" name="Imagen 15" descr="C:\Users\Cynthia\Documents\Dibujos\Imagenes 2012\DIBUJOS_1\profesiones\Enfermero%20jerin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Cynthia\Documents\Dibujos\Imagenes 2012\DIBUJOS_1\profesiones\Enfermero%20jeringa.jp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15390" cy="1002030"/>
                          </a:xfrm>
                          <a:prstGeom prst="rect">
                            <a:avLst/>
                          </a:prstGeom>
                          <a:noFill/>
                          <a:ln>
                            <a:noFill/>
                          </a:ln>
                        </pic:spPr>
                      </pic:pic>
                    </a:graphicData>
                  </a:graphic>
                </wp:anchor>
              </w:drawing>
            </w:r>
          </w:p>
          <w:p w:rsidR="00FF0D91" w:rsidRDefault="00FF0D91" w:rsidP="00CA1885">
            <w:pPr>
              <w:spacing w:after="0" w:line="240" w:lineRule="auto"/>
            </w:pPr>
          </w:p>
          <w:p w:rsidR="00FF0D91" w:rsidRDefault="00FF0D91" w:rsidP="00CA1885">
            <w:pPr>
              <w:spacing w:after="0" w:line="240" w:lineRule="auto"/>
            </w:pPr>
          </w:p>
          <w:p w:rsidR="00FF0D91" w:rsidRDefault="00FF0D91" w:rsidP="00CA1885">
            <w:pPr>
              <w:spacing w:after="0" w:line="240" w:lineRule="auto"/>
            </w:pPr>
          </w:p>
          <w:p w:rsidR="00FF0D91" w:rsidRDefault="00FF0D91" w:rsidP="00CA1885">
            <w:pPr>
              <w:spacing w:after="0" w:line="240" w:lineRule="auto"/>
            </w:pPr>
          </w:p>
          <w:p w:rsidR="00FF0D91" w:rsidRDefault="00FF0D91" w:rsidP="00CA1885">
            <w:pPr>
              <w:spacing w:after="0" w:line="240" w:lineRule="auto"/>
            </w:pPr>
          </w:p>
          <w:p w:rsidR="00FF0D91" w:rsidRDefault="00FF0D91" w:rsidP="00CA1885">
            <w:pPr>
              <w:spacing w:after="0" w:line="240" w:lineRule="auto"/>
            </w:pPr>
          </w:p>
          <w:p w:rsidR="00FF0D91" w:rsidRDefault="00FF0D91" w:rsidP="00CA1885">
            <w:pPr>
              <w:spacing w:after="0" w:line="240" w:lineRule="auto"/>
            </w:pPr>
          </w:p>
          <w:p w:rsidR="00FF0D91" w:rsidRDefault="00FF0D91" w:rsidP="00CA1885">
            <w:pPr>
              <w:spacing w:after="0" w:line="240" w:lineRule="auto"/>
              <w:rPr>
                <w:rFonts w:ascii="Century Gothic" w:eastAsiaTheme="minorEastAsia" w:hAnsi="Century Gothic"/>
                <w:color w:val="000000" w:themeColor="text1"/>
                <w:kern w:val="24"/>
                <w:sz w:val="24"/>
                <w:szCs w:val="24"/>
                <w:lang w:eastAsia="es-CR"/>
              </w:rPr>
            </w:pPr>
          </w:p>
          <w:p w:rsidR="00F55D8F" w:rsidRDefault="002A4098" w:rsidP="002A4098">
            <w:pPr>
              <w:tabs>
                <w:tab w:val="left" w:pos="1234"/>
              </w:tabs>
              <w:rPr>
                <w:rFonts w:ascii="Century Gothic" w:eastAsiaTheme="minorEastAsia" w:hAnsi="Century Gothic"/>
                <w:b/>
                <w:sz w:val="24"/>
                <w:szCs w:val="24"/>
                <w:lang w:eastAsia="es-CR"/>
              </w:rPr>
            </w:pPr>
            <w:r w:rsidRPr="002A4098">
              <w:rPr>
                <w:rFonts w:ascii="Century Gothic" w:eastAsiaTheme="minorEastAsia" w:hAnsi="Century Gothic"/>
                <w:b/>
                <w:sz w:val="24"/>
                <w:szCs w:val="24"/>
                <w:lang w:eastAsia="es-CR"/>
              </w:rPr>
              <w:t>Bibliografía consultada</w:t>
            </w:r>
          </w:p>
          <w:p w:rsidR="002A4098" w:rsidRPr="002A4098" w:rsidRDefault="002A4098" w:rsidP="002A4098">
            <w:pPr>
              <w:tabs>
                <w:tab w:val="left" w:pos="1234"/>
              </w:tabs>
              <w:rPr>
                <w:rFonts w:ascii="Century Gothic" w:eastAsiaTheme="minorEastAsia" w:hAnsi="Century Gothic"/>
                <w:sz w:val="24"/>
                <w:szCs w:val="24"/>
                <w:lang w:eastAsia="es-CR"/>
              </w:rPr>
            </w:pPr>
            <w:r w:rsidRPr="002A4098">
              <w:rPr>
                <w:rFonts w:ascii="Century Gothic" w:eastAsiaTheme="minorEastAsia" w:hAnsi="Century Gothic"/>
                <w:sz w:val="24"/>
                <w:szCs w:val="24"/>
                <w:lang w:eastAsia="es-CR"/>
              </w:rPr>
              <w:t>Ortiz Estrada</w:t>
            </w:r>
            <w:r>
              <w:rPr>
                <w:rFonts w:ascii="Century Gothic" w:eastAsiaTheme="minorEastAsia" w:hAnsi="Century Gothic"/>
                <w:sz w:val="24"/>
                <w:szCs w:val="24"/>
                <w:lang w:eastAsia="es-CR"/>
              </w:rPr>
              <w:t xml:space="preserve">, Gustavo Adolfo. Estudios Sociales 6. Un enfoque práctico/Gustavo Adolfo Ortiz Estrada, Elizabeth Sáenz Fernández, </w:t>
            </w:r>
            <w:proofErr w:type="spellStart"/>
            <w:r>
              <w:rPr>
                <w:rFonts w:ascii="Century Gothic" w:eastAsiaTheme="minorEastAsia" w:hAnsi="Century Gothic"/>
                <w:sz w:val="24"/>
                <w:szCs w:val="24"/>
                <w:lang w:eastAsia="es-CR"/>
              </w:rPr>
              <w:t>Sheidy</w:t>
            </w:r>
            <w:proofErr w:type="spellEnd"/>
            <w:r>
              <w:rPr>
                <w:rFonts w:ascii="Century Gothic" w:eastAsiaTheme="minorEastAsia" w:hAnsi="Century Gothic"/>
                <w:sz w:val="24"/>
                <w:szCs w:val="24"/>
                <w:lang w:eastAsia="es-CR"/>
              </w:rPr>
              <w:t xml:space="preserve"> Cordero Chacón.-1 ed.-San José, C.R: Inversiones </w:t>
            </w:r>
            <w:proofErr w:type="spellStart"/>
            <w:r>
              <w:rPr>
                <w:rFonts w:ascii="Century Gothic" w:eastAsiaTheme="minorEastAsia" w:hAnsi="Century Gothic"/>
                <w:sz w:val="24"/>
                <w:szCs w:val="24"/>
                <w:lang w:eastAsia="es-CR"/>
              </w:rPr>
              <w:t>Orozcan</w:t>
            </w:r>
            <w:proofErr w:type="spellEnd"/>
            <w:r>
              <w:rPr>
                <w:rFonts w:ascii="Century Gothic" w:eastAsiaTheme="minorEastAsia" w:hAnsi="Century Gothic"/>
                <w:sz w:val="24"/>
                <w:szCs w:val="24"/>
                <w:lang w:eastAsia="es-CR"/>
              </w:rPr>
              <w:t xml:space="preserve"> de </w:t>
            </w:r>
            <w:proofErr w:type="spellStart"/>
            <w:r>
              <w:rPr>
                <w:rFonts w:ascii="Century Gothic" w:eastAsiaTheme="minorEastAsia" w:hAnsi="Century Gothic"/>
                <w:sz w:val="24"/>
                <w:szCs w:val="24"/>
                <w:lang w:eastAsia="es-CR"/>
              </w:rPr>
              <w:t>Orotina</w:t>
            </w:r>
            <w:proofErr w:type="spellEnd"/>
            <w:r>
              <w:rPr>
                <w:rFonts w:ascii="Century Gothic" w:eastAsiaTheme="minorEastAsia" w:hAnsi="Century Gothic"/>
                <w:sz w:val="24"/>
                <w:szCs w:val="24"/>
                <w:lang w:eastAsia="es-CR"/>
              </w:rPr>
              <w:t>, 2016.</w:t>
            </w:r>
          </w:p>
        </w:tc>
        <w:tc>
          <w:tcPr>
            <w:tcW w:w="2617" w:type="dxa"/>
            <w:shd w:val="clear" w:color="auto" w:fill="auto"/>
            <w:tcMar>
              <w:top w:w="72" w:type="dxa"/>
              <w:left w:w="144" w:type="dxa"/>
              <w:bottom w:w="72" w:type="dxa"/>
              <w:right w:w="144" w:type="dxa"/>
            </w:tcMar>
            <w:hideMark/>
          </w:tcPr>
          <w:p w:rsidR="00B13E99" w:rsidRDefault="00B13E99" w:rsidP="00D93453">
            <w:pPr>
              <w:spacing w:after="0" w:line="240" w:lineRule="auto"/>
              <w:rPr>
                <w:rFonts w:ascii="Century Gothic" w:eastAsia="Times New Roman" w:hAnsi="Century Gothic" w:cs="Arial"/>
                <w:color w:val="000000" w:themeColor="text1"/>
                <w:kern w:val="24"/>
                <w:sz w:val="24"/>
                <w:szCs w:val="24"/>
                <w:lang w:eastAsia="es-CR"/>
              </w:rPr>
            </w:pPr>
          </w:p>
          <w:p w:rsidR="00275C0E" w:rsidRDefault="00275C0E" w:rsidP="00D93453">
            <w:pPr>
              <w:spacing w:after="0" w:line="240" w:lineRule="auto"/>
              <w:rPr>
                <w:rFonts w:ascii="Century Gothic" w:eastAsia="Times New Roman" w:hAnsi="Century Gothic" w:cs="Arial"/>
                <w:color w:val="000000" w:themeColor="text1"/>
                <w:kern w:val="24"/>
                <w:sz w:val="24"/>
                <w:szCs w:val="24"/>
                <w:lang w:eastAsia="es-CR"/>
              </w:rPr>
            </w:pPr>
          </w:p>
          <w:p w:rsidR="00275C0E" w:rsidRDefault="00275C0E" w:rsidP="00D93453">
            <w:pPr>
              <w:spacing w:after="0" w:line="240" w:lineRule="auto"/>
              <w:rPr>
                <w:rFonts w:ascii="Century Gothic" w:eastAsia="Times New Roman" w:hAnsi="Century Gothic" w:cs="Arial"/>
                <w:color w:val="000000" w:themeColor="text1"/>
                <w:kern w:val="24"/>
                <w:sz w:val="24"/>
                <w:szCs w:val="24"/>
                <w:lang w:eastAsia="es-CR"/>
              </w:rPr>
            </w:pPr>
          </w:p>
          <w:p w:rsidR="00275C0E" w:rsidRDefault="00275C0E" w:rsidP="00D93453">
            <w:pPr>
              <w:spacing w:after="0" w:line="240" w:lineRule="auto"/>
              <w:rPr>
                <w:rFonts w:ascii="Century Gothic" w:eastAsia="Times New Roman" w:hAnsi="Century Gothic" w:cs="Arial"/>
                <w:color w:val="000000" w:themeColor="text1"/>
                <w:kern w:val="24"/>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Default="00275C0E" w:rsidP="00D93453">
            <w:pPr>
              <w:spacing w:after="0" w:line="240" w:lineRule="auto"/>
              <w:rPr>
                <w:rFonts w:ascii="Century Gothic" w:eastAsia="Times New Roman" w:hAnsi="Century Gothic" w:cs="Arial"/>
                <w:sz w:val="24"/>
                <w:szCs w:val="24"/>
                <w:lang w:eastAsia="es-CR"/>
              </w:rPr>
            </w:pPr>
          </w:p>
          <w:p w:rsidR="00275C0E" w:rsidRPr="00D605A9" w:rsidRDefault="00275C0E" w:rsidP="00D93453">
            <w:pPr>
              <w:spacing w:after="0" w:line="240" w:lineRule="auto"/>
              <w:rPr>
                <w:rFonts w:ascii="Century Gothic" w:eastAsia="Times New Roman" w:hAnsi="Century Gothic" w:cs="Arial"/>
                <w:sz w:val="24"/>
                <w:szCs w:val="24"/>
                <w:lang w:eastAsia="es-CR"/>
              </w:rPr>
            </w:pPr>
          </w:p>
        </w:tc>
      </w:tr>
    </w:tbl>
    <w:p w:rsidR="00606908" w:rsidRDefault="00606908">
      <w:pPr>
        <w:rPr>
          <w:rFonts w:ascii="Century Gothic" w:hAnsi="Century Gothic"/>
          <w:sz w:val="24"/>
          <w:szCs w:val="24"/>
        </w:rPr>
      </w:pPr>
    </w:p>
    <w:p w:rsidR="00A90B26" w:rsidRDefault="00A90B26">
      <w:pPr>
        <w:rPr>
          <w:rFonts w:ascii="Century Gothic" w:hAnsi="Century Gothic"/>
          <w:sz w:val="24"/>
          <w:szCs w:val="24"/>
        </w:rPr>
      </w:pPr>
    </w:p>
    <w:p w:rsidR="00A90B26" w:rsidRDefault="00A90B26">
      <w:pPr>
        <w:rPr>
          <w:rFonts w:ascii="Century Gothic" w:hAnsi="Century Gothic"/>
          <w:sz w:val="24"/>
          <w:szCs w:val="24"/>
        </w:rPr>
      </w:pPr>
    </w:p>
    <w:p w:rsidR="00A90B26" w:rsidRDefault="00A90B26">
      <w:pPr>
        <w:rPr>
          <w:rFonts w:ascii="Century Gothic" w:hAnsi="Century Gothic"/>
          <w:sz w:val="24"/>
          <w:szCs w:val="24"/>
        </w:rPr>
      </w:pPr>
    </w:p>
    <w:p w:rsidR="00A90B26" w:rsidRDefault="00A90B26">
      <w:pPr>
        <w:rPr>
          <w:rFonts w:ascii="Century Gothic" w:hAnsi="Century Gothic"/>
          <w:sz w:val="24"/>
          <w:szCs w:val="24"/>
        </w:rPr>
      </w:pPr>
    </w:p>
    <w:p w:rsidR="00A90B26" w:rsidRDefault="00A90B26">
      <w:pPr>
        <w:rPr>
          <w:rFonts w:ascii="Century Gothic" w:hAnsi="Century Gothic"/>
          <w:sz w:val="24"/>
          <w:szCs w:val="24"/>
        </w:rPr>
      </w:pPr>
    </w:p>
    <w:p w:rsidR="00A90B26" w:rsidRDefault="00A90B26">
      <w:pPr>
        <w:rPr>
          <w:rFonts w:ascii="Century Gothic" w:hAnsi="Century Gothic"/>
          <w:sz w:val="24"/>
          <w:szCs w:val="24"/>
        </w:rPr>
      </w:pPr>
    </w:p>
    <w:sectPr w:rsidR="00A90B26" w:rsidSect="00B13E99">
      <w:pgSz w:w="15840" w:h="12240"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pple Chancery">
    <w:altName w:val="Times New Roman"/>
    <w:panose1 w:val="00000000000000000000"/>
    <w:charset w:val="00"/>
    <w:family w:val="roman"/>
    <w:notTrueType/>
    <w:pitch w:val="default"/>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urlz MT">
    <w:altName w:val="Courier New"/>
    <w:charset w:val="00"/>
    <w:family w:val="decorativ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13F83"/>
    <w:multiLevelType w:val="hybridMultilevel"/>
    <w:tmpl w:val="A1B4F04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05425AE9"/>
    <w:multiLevelType w:val="hybridMultilevel"/>
    <w:tmpl w:val="05B2DE98"/>
    <w:lvl w:ilvl="0" w:tplc="CD62DD0E">
      <w:start w:val="1"/>
      <w:numFmt w:val="upperLetter"/>
      <w:lvlText w:val="%1."/>
      <w:lvlJc w:val="left"/>
      <w:pPr>
        <w:ind w:left="720" w:hanging="360"/>
      </w:pPr>
      <w:rPr>
        <w:rFonts w:eastAsiaTheme="minorEastAsia" w:cstheme="minorBidi"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nsid w:val="060F1203"/>
    <w:multiLevelType w:val="hybridMultilevel"/>
    <w:tmpl w:val="5DB0BB4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nsid w:val="0C4E4D5E"/>
    <w:multiLevelType w:val="hybridMultilevel"/>
    <w:tmpl w:val="7B3C389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185640A4"/>
    <w:multiLevelType w:val="hybridMultilevel"/>
    <w:tmpl w:val="A14A405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nsid w:val="24AF1328"/>
    <w:multiLevelType w:val="hybridMultilevel"/>
    <w:tmpl w:val="E998E98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nsid w:val="349D2B30"/>
    <w:multiLevelType w:val="hybridMultilevel"/>
    <w:tmpl w:val="2578AF26"/>
    <w:lvl w:ilvl="0" w:tplc="CD62DD0E">
      <w:start w:val="1"/>
      <w:numFmt w:val="upperLetter"/>
      <w:lvlText w:val="%1."/>
      <w:lvlJc w:val="left"/>
      <w:pPr>
        <w:ind w:left="720" w:hanging="360"/>
      </w:pPr>
      <w:rPr>
        <w:rFonts w:eastAsiaTheme="minorEastAsia" w:cstheme="minorBidi"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nsid w:val="39B04D54"/>
    <w:multiLevelType w:val="hybridMultilevel"/>
    <w:tmpl w:val="7F78941C"/>
    <w:lvl w:ilvl="0" w:tplc="AD44A788">
      <w:start w:val="1"/>
      <w:numFmt w:val="decimal"/>
      <w:lvlText w:val="%1."/>
      <w:lvlJc w:val="left"/>
      <w:pPr>
        <w:ind w:left="720" w:hanging="360"/>
      </w:pPr>
      <w:rPr>
        <w:rFonts w:eastAsiaTheme="minorEastAsia" w:cstheme="minorBidi" w:hint="default"/>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nsid w:val="4FC8028F"/>
    <w:multiLevelType w:val="hybridMultilevel"/>
    <w:tmpl w:val="4ED84B66"/>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nsid w:val="52F65BE4"/>
    <w:multiLevelType w:val="hybridMultilevel"/>
    <w:tmpl w:val="F6C456F2"/>
    <w:lvl w:ilvl="0" w:tplc="ABECE6C0">
      <w:start w:val="1"/>
      <w:numFmt w:val="decimal"/>
      <w:lvlText w:val="%1-"/>
      <w:lvlJc w:val="left"/>
      <w:pPr>
        <w:ind w:left="735" w:hanging="37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nsid w:val="550D1F72"/>
    <w:multiLevelType w:val="hybridMultilevel"/>
    <w:tmpl w:val="BD2E181C"/>
    <w:lvl w:ilvl="0" w:tplc="140A0009">
      <w:start w:val="1"/>
      <w:numFmt w:val="bullet"/>
      <w:lvlText w:val=""/>
      <w:lvlJc w:val="left"/>
      <w:pPr>
        <w:ind w:left="795" w:hanging="360"/>
      </w:pPr>
      <w:rPr>
        <w:rFonts w:ascii="Wingdings" w:hAnsi="Wingdings" w:hint="default"/>
      </w:rPr>
    </w:lvl>
    <w:lvl w:ilvl="1" w:tplc="140A0003" w:tentative="1">
      <w:start w:val="1"/>
      <w:numFmt w:val="bullet"/>
      <w:lvlText w:val="o"/>
      <w:lvlJc w:val="left"/>
      <w:pPr>
        <w:ind w:left="1515" w:hanging="360"/>
      </w:pPr>
      <w:rPr>
        <w:rFonts w:ascii="Courier New" w:hAnsi="Courier New" w:cs="Courier New" w:hint="default"/>
      </w:rPr>
    </w:lvl>
    <w:lvl w:ilvl="2" w:tplc="140A0005" w:tentative="1">
      <w:start w:val="1"/>
      <w:numFmt w:val="bullet"/>
      <w:lvlText w:val=""/>
      <w:lvlJc w:val="left"/>
      <w:pPr>
        <w:ind w:left="2235" w:hanging="360"/>
      </w:pPr>
      <w:rPr>
        <w:rFonts w:ascii="Wingdings" w:hAnsi="Wingdings" w:hint="default"/>
      </w:rPr>
    </w:lvl>
    <w:lvl w:ilvl="3" w:tplc="140A0001" w:tentative="1">
      <w:start w:val="1"/>
      <w:numFmt w:val="bullet"/>
      <w:lvlText w:val=""/>
      <w:lvlJc w:val="left"/>
      <w:pPr>
        <w:ind w:left="2955" w:hanging="360"/>
      </w:pPr>
      <w:rPr>
        <w:rFonts w:ascii="Symbol" w:hAnsi="Symbol" w:hint="default"/>
      </w:rPr>
    </w:lvl>
    <w:lvl w:ilvl="4" w:tplc="140A0003" w:tentative="1">
      <w:start w:val="1"/>
      <w:numFmt w:val="bullet"/>
      <w:lvlText w:val="o"/>
      <w:lvlJc w:val="left"/>
      <w:pPr>
        <w:ind w:left="3675" w:hanging="360"/>
      </w:pPr>
      <w:rPr>
        <w:rFonts w:ascii="Courier New" w:hAnsi="Courier New" w:cs="Courier New" w:hint="default"/>
      </w:rPr>
    </w:lvl>
    <w:lvl w:ilvl="5" w:tplc="140A0005" w:tentative="1">
      <w:start w:val="1"/>
      <w:numFmt w:val="bullet"/>
      <w:lvlText w:val=""/>
      <w:lvlJc w:val="left"/>
      <w:pPr>
        <w:ind w:left="4395" w:hanging="360"/>
      </w:pPr>
      <w:rPr>
        <w:rFonts w:ascii="Wingdings" w:hAnsi="Wingdings" w:hint="default"/>
      </w:rPr>
    </w:lvl>
    <w:lvl w:ilvl="6" w:tplc="140A0001" w:tentative="1">
      <w:start w:val="1"/>
      <w:numFmt w:val="bullet"/>
      <w:lvlText w:val=""/>
      <w:lvlJc w:val="left"/>
      <w:pPr>
        <w:ind w:left="5115" w:hanging="360"/>
      </w:pPr>
      <w:rPr>
        <w:rFonts w:ascii="Symbol" w:hAnsi="Symbol" w:hint="default"/>
      </w:rPr>
    </w:lvl>
    <w:lvl w:ilvl="7" w:tplc="140A0003" w:tentative="1">
      <w:start w:val="1"/>
      <w:numFmt w:val="bullet"/>
      <w:lvlText w:val="o"/>
      <w:lvlJc w:val="left"/>
      <w:pPr>
        <w:ind w:left="5835" w:hanging="360"/>
      </w:pPr>
      <w:rPr>
        <w:rFonts w:ascii="Courier New" w:hAnsi="Courier New" w:cs="Courier New" w:hint="default"/>
      </w:rPr>
    </w:lvl>
    <w:lvl w:ilvl="8" w:tplc="140A0005" w:tentative="1">
      <w:start w:val="1"/>
      <w:numFmt w:val="bullet"/>
      <w:lvlText w:val=""/>
      <w:lvlJc w:val="left"/>
      <w:pPr>
        <w:ind w:left="6555" w:hanging="360"/>
      </w:pPr>
      <w:rPr>
        <w:rFonts w:ascii="Wingdings" w:hAnsi="Wingdings" w:hint="default"/>
      </w:rPr>
    </w:lvl>
  </w:abstractNum>
  <w:abstractNum w:abstractNumId="11">
    <w:nsid w:val="5C5A3319"/>
    <w:multiLevelType w:val="hybridMultilevel"/>
    <w:tmpl w:val="3586E860"/>
    <w:lvl w:ilvl="0" w:tplc="998E768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nsid w:val="646F30CB"/>
    <w:multiLevelType w:val="hybridMultilevel"/>
    <w:tmpl w:val="399CA6F8"/>
    <w:lvl w:ilvl="0" w:tplc="9D5EB1B0">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nsid w:val="73CF2EEA"/>
    <w:multiLevelType w:val="hybridMultilevel"/>
    <w:tmpl w:val="00A65138"/>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nsid w:val="7C081DCB"/>
    <w:multiLevelType w:val="hybridMultilevel"/>
    <w:tmpl w:val="0C265F3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6"/>
  </w:num>
  <w:num w:numId="5">
    <w:abstractNumId w:val="8"/>
  </w:num>
  <w:num w:numId="6">
    <w:abstractNumId w:val="5"/>
  </w:num>
  <w:num w:numId="7">
    <w:abstractNumId w:val="7"/>
  </w:num>
  <w:num w:numId="8">
    <w:abstractNumId w:val="14"/>
  </w:num>
  <w:num w:numId="9">
    <w:abstractNumId w:val="4"/>
  </w:num>
  <w:num w:numId="10">
    <w:abstractNumId w:val="10"/>
  </w:num>
  <w:num w:numId="11">
    <w:abstractNumId w:val="9"/>
  </w:num>
  <w:num w:numId="12">
    <w:abstractNumId w:val="11"/>
  </w:num>
  <w:num w:numId="13">
    <w:abstractNumId w:val="12"/>
  </w:num>
  <w:num w:numId="14">
    <w:abstractNumId w:val="3"/>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13E99"/>
    <w:rsid w:val="0002218A"/>
    <w:rsid w:val="000311CE"/>
    <w:rsid w:val="00034A5A"/>
    <w:rsid w:val="0009306E"/>
    <w:rsid w:val="000A5A52"/>
    <w:rsid w:val="00147298"/>
    <w:rsid w:val="00160EF7"/>
    <w:rsid w:val="0017294A"/>
    <w:rsid w:val="00190BA6"/>
    <w:rsid w:val="001A6CE5"/>
    <w:rsid w:val="001D365C"/>
    <w:rsid w:val="001D72B5"/>
    <w:rsid w:val="00231DD9"/>
    <w:rsid w:val="00234E18"/>
    <w:rsid w:val="002716A5"/>
    <w:rsid w:val="00275C0E"/>
    <w:rsid w:val="002A4098"/>
    <w:rsid w:val="002B19F5"/>
    <w:rsid w:val="002F088C"/>
    <w:rsid w:val="002F1159"/>
    <w:rsid w:val="0032128A"/>
    <w:rsid w:val="003222A8"/>
    <w:rsid w:val="003344AA"/>
    <w:rsid w:val="00372C4E"/>
    <w:rsid w:val="00381478"/>
    <w:rsid w:val="003870FE"/>
    <w:rsid w:val="003920EA"/>
    <w:rsid w:val="003C0271"/>
    <w:rsid w:val="003D04FD"/>
    <w:rsid w:val="003D4579"/>
    <w:rsid w:val="00421F05"/>
    <w:rsid w:val="004667CC"/>
    <w:rsid w:val="00585244"/>
    <w:rsid w:val="005A1412"/>
    <w:rsid w:val="005E52E7"/>
    <w:rsid w:val="0060586C"/>
    <w:rsid w:val="00606908"/>
    <w:rsid w:val="00607EF4"/>
    <w:rsid w:val="00621DA9"/>
    <w:rsid w:val="006A6A9A"/>
    <w:rsid w:val="00704A6D"/>
    <w:rsid w:val="007052EC"/>
    <w:rsid w:val="007241C2"/>
    <w:rsid w:val="0073147D"/>
    <w:rsid w:val="0077023E"/>
    <w:rsid w:val="007D5961"/>
    <w:rsid w:val="007F4280"/>
    <w:rsid w:val="0080731C"/>
    <w:rsid w:val="008137D0"/>
    <w:rsid w:val="0094349B"/>
    <w:rsid w:val="00945335"/>
    <w:rsid w:val="00947CDF"/>
    <w:rsid w:val="00981377"/>
    <w:rsid w:val="009B44E6"/>
    <w:rsid w:val="009B6DC0"/>
    <w:rsid w:val="009E107B"/>
    <w:rsid w:val="00A02452"/>
    <w:rsid w:val="00A3453B"/>
    <w:rsid w:val="00A83B9B"/>
    <w:rsid w:val="00A9086D"/>
    <w:rsid w:val="00A90B26"/>
    <w:rsid w:val="00AC5422"/>
    <w:rsid w:val="00AD1946"/>
    <w:rsid w:val="00AE0623"/>
    <w:rsid w:val="00B06CFF"/>
    <w:rsid w:val="00B129EF"/>
    <w:rsid w:val="00B13E99"/>
    <w:rsid w:val="00B7013E"/>
    <w:rsid w:val="00B97FB5"/>
    <w:rsid w:val="00BB6248"/>
    <w:rsid w:val="00C32B0F"/>
    <w:rsid w:val="00C61D29"/>
    <w:rsid w:val="00CA1885"/>
    <w:rsid w:val="00CC4607"/>
    <w:rsid w:val="00CD35E0"/>
    <w:rsid w:val="00CF760A"/>
    <w:rsid w:val="00CF7680"/>
    <w:rsid w:val="00D01BD7"/>
    <w:rsid w:val="00D07C6A"/>
    <w:rsid w:val="00D37013"/>
    <w:rsid w:val="00D40311"/>
    <w:rsid w:val="00D605A9"/>
    <w:rsid w:val="00D62CAD"/>
    <w:rsid w:val="00D872C6"/>
    <w:rsid w:val="00D93453"/>
    <w:rsid w:val="00D975FF"/>
    <w:rsid w:val="00DB4F64"/>
    <w:rsid w:val="00DC1135"/>
    <w:rsid w:val="00E27D0D"/>
    <w:rsid w:val="00E36D03"/>
    <w:rsid w:val="00E378EB"/>
    <w:rsid w:val="00E71143"/>
    <w:rsid w:val="00EC7C13"/>
    <w:rsid w:val="00F22D0E"/>
    <w:rsid w:val="00F3544D"/>
    <w:rsid w:val="00F55D8F"/>
    <w:rsid w:val="00FA1B23"/>
    <w:rsid w:val="00FB329B"/>
    <w:rsid w:val="00FB535A"/>
    <w:rsid w:val="00FF0D91"/>
  </w:rsids>
  <m:mathPr>
    <m:mathFont m:val="Cambria Math"/>
    <m:brkBin m:val="before"/>
    <m:brkBinSub m:val="--"/>
    <m:smallFrac/>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Conector recto de flecha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113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13E99"/>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styleId="Textodelmarcadordeposicin">
    <w:name w:val="Placeholder Text"/>
    <w:basedOn w:val="Fuentedeprrafopredeter"/>
    <w:uiPriority w:val="99"/>
    <w:semiHidden/>
    <w:rsid w:val="00D975FF"/>
    <w:rPr>
      <w:color w:val="808080"/>
    </w:rPr>
  </w:style>
  <w:style w:type="paragraph" w:styleId="Prrafodelista">
    <w:name w:val="List Paragraph"/>
    <w:basedOn w:val="Normal"/>
    <w:uiPriority w:val="34"/>
    <w:qFormat/>
    <w:rsid w:val="007F4280"/>
    <w:pPr>
      <w:ind w:left="720"/>
      <w:contextualSpacing/>
    </w:pPr>
  </w:style>
  <w:style w:type="table" w:styleId="Tablaconcuadrcula">
    <w:name w:val="Table Grid"/>
    <w:basedOn w:val="Tablanormal"/>
    <w:uiPriority w:val="39"/>
    <w:rsid w:val="00E378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E711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711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3805418">
      <w:bodyDiv w:val="1"/>
      <w:marLeft w:val="0"/>
      <w:marRight w:val="0"/>
      <w:marTop w:val="0"/>
      <w:marBottom w:val="0"/>
      <w:divBdr>
        <w:top w:val="none" w:sz="0" w:space="0" w:color="auto"/>
        <w:left w:val="none" w:sz="0" w:space="0" w:color="auto"/>
        <w:bottom w:val="none" w:sz="0" w:space="0" w:color="auto"/>
        <w:right w:val="none" w:sz="0" w:space="0" w:color="auto"/>
      </w:divBdr>
    </w:div>
    <w:div w:id="315694292">
      <w:bodyDiv w:val="1"/>
      <w:marLeft w:val="0"/>
      <w:marRight w:val="0"/>
      <w:marTop w:val="0"/>
      <w:marBottom w:val="0"/>
      <w:divBdr>
        <w:top w:val="none" w:sz="0" w:space="0" w:color="auto"/>
        <w:left w:val="none" w:sz="0" w:space="0" w:color="auto"/>
        <w:bottom w:val="none" w:sz="0" w:space="0" w:color="auto"/>
        <w:right w:val="none" w:sz="0" w:space="0" w:color="auto"/>
      </w:divBdr>
    </w:div>
    <w:div w:id="606042189">
      <w:bodyDiv w:val="1"/>
      <w:marLeft w:val="0"/>
      <w:marRight w:val="0"/>
      <w:marTop w:val="0"/>
      <w:marBottom w:val="0"/>
      <w:divBdr>
        <w:top w:val="none" w:sz="0" w:space="0" w:color="auto"/>
        <w:left w:val="none" w:sz="0" w:space="0" w:color="auto"/>
        <w:bottom w:val="none" w:sz="0" w:space="0" w:color="auto"/>
        <w:right w:val="none" w:sz="0" w:space="0" w:color="auto"/>
      </w:divBdr>
      <w:divsChild>
        <w:div w:id="1532647409">
          <w:marLeft w:val="0"/>
          <w:marRight w:val="0"/>
          <w:marTop w:val="0"/>
          <w:marBottom w:val="0"/>
          <w:divBdr>
            <w:top w:val="none" w:sz="0" w:space="0" w:color="auto"/>
            <w:left w:val="none" w:sz="0" w:space="0" w:color="auto"/>
            <w:bottom w:val="none" w:sz="0" w:space="0" w:color="auto"/>
            <w:right w:val="none" w:sz="0" w:space="0" w:color="auto"/>
          </w:divBdr>
        </w:div>
      </w:divsChild>
    </w:div>
    <w:div w:id="865827691">
      <w:bodyDiv w:val="1"/>
      <w:marLeft w:val="0"/>
      <w:marRight w:val="0"/>
      <w:marTop w:val="0"/>
      <w:marBottom w:val="0"/>
      <w:divBdr>
        <w:top w:val="none" w:sz="0" w:space="0" w:color="auto"/>
        <w:left w:val="none" w:sz="0" w:space="0" w:color="auto"/>
        <w:bottom w:val="none" w:sz="0" w:space="0" w:color="auto"/>
        <w:right w:val="none" w:sz="0" w:space="0" w:color="auto"/>
      </w:divBdr>
    </w:div>
    <w:div w:id="1084686969">
      <w:bodyDiv w:val="1"/>
      <w:marLeft w:val="0"/>
      <w:marRight w:val="0"/>
      <w:marTop w:val="0"/>
      <w:marBottom w:val="0"/>
      <w:divBdr>
        <w:top w:val="none" w:sz="0" w:space="0" w:color="auto"/>
        <w:left w:val="none" w:sz="0" w:space="0" w:color="auto"/>
        <w:bottom w:val="none" w:sz="0" w:space="0" w:color="auto"/>
        <w:right w:val="none" w:sz="0" w:space="0" w:color="auto"/>
      </w:divBdr>
    </w:div>
    <w:div w:id="1218707580">
      <w:bodyDiv w:val="1"/>
      <w:marLeft w:val="0"/>
      <w:marRight w:val="0"/>
      <w:marTop w:val="0"/>
      <w:marBottom w:val="0"/>
      <w:divBdr>
        <w:top w:val="none" w:sz="0" w:space="0" w:color="auto"/>
        <w:left w:val="none" w:sz="0" w:space="0" w:color="auto"/>
        <w:bottom w:val="none" w:sz="0" w:space="0" w:color="auto"/>
        <w:right w:val="none" w:sz="0" w:space="0" w:color="auto"/>
      </w:divBdr>
    </w:div>
    <w:div w:id="1674994868">
      <w:bodyDiv w:val="1"/>
      <w:marLeft w:val="0"/>
      <w:marRight w:val="0"/>
      <w:marTop w:val="0"/>
      <w:marBottom w:val="0"/>
      <w:divBdr>
        <w:top w:val="none" w:sz="0" w:space="0" w:color="auto"/>
        <w:left w:val="none" w:sz="0" w:space="0" w:color="auto"/>
        <w:bottom w:val="none" w:sz="0" w:space="0" w:color="auto"/>
        <w:right w:val="none" w:sz="0" w:space="0" w:color="auto"/>
      </w:divBdr>
    </w:div>
    <w:div w:id="1808626081">
      <w:bodyDiv w:val="1"/>
      <w:marLeft w:val="0"/>
      <w:marRight w:val="0"/>
      <w:marTop w:val="0"/>
      <w:marBottom w:val="0"/>
      <w:divBdr>
        <w:top w:val="none" w:sz="0" w:space="0" w:color="auto"/>
        <w:left w:val="none" w:sz="0" w:space="0" w:color="auto"/>
        <w:bottom w:val="none" w:sz="0" w:space="0" w:color="auto"/>
        <w:right w:val="none" w:sz="0" w:space="0" w:color="auto"/>
      </w:divBdr>
      <w:divsChild>
        <w:div w:id="1936084735">
          <w:marLeft w:val="0"/>
          <w:marRight w:val="0"/>
          <w:marTop w:val="0"/>
          <w:marBottom w:val="0"/>
          <w:divBdr>
            <w:top w:val="none" w:sz="0" w:space="0" w:color="auto"/>
            <w:left w:val="none" w:sz="0" w:space="0" w:color="auto"/>
            <w:bottom w:val="none" w:sz="0" w:space="0" w:color="auto"/>
            <w:right w:val="none" w:sz="0" w:space="0" w:color="auto"/>
          </w:divBdr>
        </w:div>
        <w:div w:id="725838600">
          <w:marLeft w:val="0"/>
          <w:marRight w:val="0"/>
          <w:marTop w:val="0"/>
          <w:marBottom w:val="0"/>
          <w:divBdr>
            <w:top w:val="none" w:sz="0" w:space="0" w:color="auto"/>
            <w:left w:val="none" w:sz="0" w:space="0" w:color="auto"/>
            <w:bottom w:val="none" w:sz="0" w:space="0" w:color="auto"/>
            <w:right w:val="none" w:sz="0" w:space="0" w:color="auto"/>
          </w:divBdr>
        </w:div>
        <w:div w:id="811292153">
          <w:marLeft w:val="0"/>
          <w:marRight w:val="0"/>
          <w:marTop w:val="0"/>
          <w:marBottom w:val="0"/>
          <w:divBdr>
            <w:top w:val="none" w:sz="0" w:space="0" w:color="auto"/>
            <w:left w:val="none" w:sz="0" w:space="0" w:color="auto"/>
            <w:bottom w:val="none" w:sz="0" w:space="0" w:color="auto"/>
            <w:right w:val="none" w:sz="0" w:space="0" w:color="auto"/>
          </w:divBdr>
        </w:div>
        <w:div w:id="1575578955">
          <w:marLeft w:val="0"/>
          <w:marRight w:val="0"/>
          <w:marTop w:val="0"/>
          <w:marBottom w:val="0"/>
          <w:divBdr>
            <w:top w:val="none" w:sz="0" w:space="0" w:color="auto"/>
            <w:left w:val="none" w:sz="0" w:space="0" w:color="auto"/>
            <w:bottom w:val="none" w:sz="0" w:space="0" w:color="auto"/>
            <w:right w:val="none" w:sz="0" w:space="0" w:color="auto"/>
          </w:divBdr>
        </w:div>
        <w:div w:id="1850560408">
          <w:marLeft w:val="0"/>
          <w:marRight w:val="0"/>
          <w:marTop w:val="0"/>
          <w:marBottom w:val="0"/>
          <w:divBdr>
            <w:top w:val="none" w:sz="0" w:space="0" w:color="auto"/>
            <w:left w:val="none" w:sz="0" w:space="0" w:color="auto"/>
            <w:bottom w:val="none" w:sz="0" w:space="0" w:color="auto"/>
            <w:right w:val="none" w:sz="0" w:space="0" w:color="auto"/>
          </w:divBdr>
        </w:div>
        <w:div w:id="366293432">
          <w:marLeft w:val="0"/>
          <w:marRight w:val="0"/>
          <w:marTop w:val="0"/>
          <w:marBottom w:val="0"/>
          <w:divBdr>
            <w:top w:val="none" w:sz="0" w:space="0" w:color="auto"/>
            <w:left w:val="none" w:sz="0" w:space="0" w:color="auto"/>
            <w:bottom w:val="none" w:sz="0" w:space="0" w:color="auto"/>
            <w:right w:val="none" w:sz="0" w:space="0" w:color="auto"/>
          </w:divBdr>
        </w:div>
      </w:divsChild>
    </w:div>
    <w:div w:id="1879901118">
      <w:bodyDiv w:val="1"/>
      <w:marLeft w:val="0"/>
      <w:marRight w:val="0"/>
      <w:marTop w:val="0"/>
      <w:marBottom w:val="0"/>
      <w:divBdr>
        <w:top w:val="none" w:sz="0" w:space="0" w:color="auto"/>
        <w:left w:val="none" w:sz="0" w:space="0" w:color="auto"/>
        <w:bottom w:val="none" w:sz="0" w:space="0" w:color="auto"/>
        <w:right w:val="none" w:sz="0" w:space="0" w:color="auto"/>
      </w:divBdr>
    </w:div>
    <w:div w:id="200424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e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528</Words>
  <Characters>2909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Girlanis Beita Granados</dc:creator>
  <cp:lastModifiedBy>Usuario</cp:lastModifiedBy>
  <cp:revision>2</cp:revision>
  <dcterms:created xsi:type="dcterms:W3CDTF">2017-03-30T21:34:00Z</dcterms:created>
  <dcterms:modified xsi:type="dcterms:W3CDTF">2017-03-30T21:34:00Z</dcterms:modified>
</cp:coreProperties>
</file>