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733" w:rsidRDefault="00593D15" w:rsidP="00BA6C80">
      <w:pPr>
        <w:pStyle w:val="Sinespaciado"/>
        <w:jc w:val="both"/>
        <w:rPr>
          <w:noProof/>
          <w:color w:val="AEAAAA" w:themeColor="background2" w:themeShade="BF"/>
          <w:sz w:val="24"/>
          <w:lang w:eastAsia="es-CR"/>
        </w:rPr>
      </w:pPr>
      <w:r>
        <w:rPr>
          <w:noProof/>
          <w:color w:val="AEAAAA" w:themeColor="background2" w:themeShade="BF"/>
          <w:sz w:val="24"/>
          <w:lang w:eastAsia="es-CR"/>
        </w:rPr>
        <w:t>El tema de maternidad y paternidad responsables aparecida en la página 61 y la parte alta de la 62 debe cambiarse por el presente escrito.</w:t>
      </w:r>
    </w:p>
    <w:p w:rsidR="003F0733" w:rsidRDefault="003F0733" w:rsidP="003F0733">
      <w:pPr>
        <w:pStyle w:val="Sinespaciado"/>
      </w:pPr>
    </w:p>
    <w:p w:rsidR="00593D15" w:rsidRDefault="00305074" w:rsidP="00305074">
      <w:pPr>
        <w:pStyle w:val="Sinespaciado"/>
        <w:tabs>
          <w:tab w:val="left" w:pos="3480"/>
        </w:tabs>
      </w:pPr>
      <w:r>
        <w:tab/>
      </w:r>
    </w:p>
    <w:p w:rsidR="00593D15" w:rsidRDefault="00593D15" w:rsidP="003F0733">
      <w:pPr>
        <w:pStyle w:val="Sinespaciado"/>
      </w:pPr>
    </w:p>
    <w:p w:rsidR="003F0733" w:rsidRPr="00C546DF" w:rsidRDefault="001B1326" w:rsidP="003F0733">
      <w:pPr>
        <w:pStyle w:val="Sinespaciado"/>
        <w:rPr>
          <w:b/>
          <w:color w:val="FFC000"/>
          <w:sz w:val="32"/>
        </w:rPr>
      </w:pPr>
      <w:r>
        <w:rPr>
          <w:b/>
          <w:color w:val="FFC000"/>
          <w:sz w:val="32"/>
        </w:rPr>
        <w:t>Maternidad y paternidad responsables</w:t>
      </w:r>
    </w:p>
    <w:p w:rsidR="003F0733" w:rsidRDefault="003F0733" w:rsidP="003F0733">
      <w:pPr>
        <w:pStyle w:val="Sinespaciado"/>
        <w:rPr>
          <w:b/>
        </w:rPr>
      </w:pPr>
    </w:p>
    <w:p w:rsidR="003F0733" w:rsidRPr="00A4582A" w:rsidRDefault="000B3F6E" w:rsidP="003F0733">
      <w:pPr>
        <w:pStyle w:val="Sinespaciado"/>
        <w:rPr>
          <w:b/>
          <w:sz w:val="24"/>
          <w:szCs w:val="24"/>
        </w:rPr>
      </w:pPr>
      <w:r w:rsidRPr="000B3F6E">
        <w:rPr>
          <w:b/>
          <w:sz w:val="24"/>
          <w:szCs w:val="24"/>
          <w:highlight w:val="yellow"/>
        </w:rPr>
        <w:t>Fecundidad y procreación</w:t>
      </w:r>
    </w:p>
    <w:p w:rsidR="00B66280" w:rsidRDefault="001B1326" w:rsidP="003F0733">
      <w:r>
        <w:t xml:space="preserve">El tema de la maternidad y paternidad responsable inicia desde la concepción y debe permanecer y fortalecerse a lo largo </w:t>
      </w:r>
      <w:r w:rsidR="00F330A0">
        <w:t>de todo el período</w:t>
      </w:r>
      <w:r w:rsidR="00B66280">
        <w:t xml:space="preserve"> de</w:t>
      </w:r>
      <w:r w:rsidR="00F330A0">
        <w:t xml:space="preserve"> gestación</w:t>
      </w:r>
      <w:r w:rsidR="00FC5FEE">
        <w:t xml:space="preserve"> y posterior al nacimiento del nuevo ser</w:t>
      </w:r>
      <w:r>
        <w:t>.</w:t>
      </w:r>
      <w:r w:rsidR="00E14A40">
        <w:t xml:space="preserve"> </w:t>
      </w:r>
      <w:r w:rsidR="00B66280">
        <w:t>A diferencia de todos los otros seres vivos, la procreación huma</w:t>
      </w:r>
      <w:r w:rsidR="0005273A">
        <w:t>na involucra la responsabilidad y</w:t>
      </w:r>
      <w:r w:rsidR="00B66280">
        <w:t xml:space="preserve"> un acto voluntario de entrega de las parejas</w:t>
      </w:r>
      <w:r w:rsidR="0014004D">
        <w:t>. D</w:t>
      </w:r>
      <w:r w:rsidR="00B66280">
        <w:t>ebe ser una expresión de amor y darse dentro de una relación firme</w:t>
      </w:r>
      <w:r w:rsidR="002705D0">
        <w:t>, de respeto y ayuda mutua</w:t>
      </w:r>
      <w:r w:rsidR="00B66280">
        <w:t>, confiando en brindar seguridad material y emocional a los hijos que llegarán de esa relación entre un h</w:t>
      </w:r>
      <w:bookmarkStart w:id="0" w:name="_GoBack"/>
      <w:bookmarkEnd w:id="0"/>
      <w:r w:rsidR="00B66280">
        <w:t xml:space="preserve">ombre y una mujer. </w:t>
      </w:r>
    </w:p>
    <w:p w:rsidR="00FA5BA5" w:rsidRDefault="00E14A40" w:rsidP="003F0733">
      <w:r>
        <w:t>La psiquiatría moderna ha establecido que</w:t>
      </w:r>
      <w:r w:rsidR="00872BB4">
        <w:t xml:space="preserve"> desde el último trimestre de gestación, cuando ya el cerebro </w:t>
      </w:r>
      <w:r w:rsidR="00252F94">
        <w:t xml:space="preserve">del embrión </w:t>
      </w:r>
      <w:r w:rsidR="00872BB4">
        <w:t>está formado,</w:t>
      </w:r>
      <w:r>
        <w:t xml:space="preserve"> la permanencia de la figura paterna en el embarazo</w:t>
      </w:r>
      <w:r w:rsidR="00D51BF4">
        <w:t>,</w:t>
      </w:r>
      <w:r>
        <w:t xml:space="preserve"> las caricias y el hablar de él por encima de la piel que recub</w:t>
      </w:r>
      <w:r w:rsidR="00D51BF4">
        <w:t>re a</w:t>
      </w:r>
      <w:r>
        <w:t>l feto es muy importante</w:t>
      </w:r>
      <w:r w:rsidR="00872BB4">
        <w:t xml:space="preserve"> para el bebé en formación, ya que establecen las bases de un mayor vínculo afec</w:t>
      </w:r>
      <w:r w:rsidR="00FA5BA5">
        <w:t>tivo con el hijo en gestación.</w:t>
      </w:r>
      <w:r w:rsidR="00B66280">
        <w:t xml:space="preserve"> </w:t>
      </w:r>
    </w:p>
    <w:p w:rsidR="006A604C" w:rsidRDefault="00FA5BA5" w:rsidP="003F0733">
      <w:r>
        <w:t xml:space="preserve">Esta relación </w:t>
      </w:r>
      <w:r w:rsidR="00872BB4">
        <w:t>contribuye a  moldearle una personalidad segura</w:t>
      </w:r>
      <w:r w:rsidR="00563923">
        <w:t xml:space="preserve">, sana y equilibrada en su vida </w:t>
      </w:r>
      <w:proofErr w:type="gramStart"/>
      <w:r w:rsidR="00563923">
        <w:t>futura</w:t>
      </w:r>
      <w:proofErr w:type="gramEnd"/>
      <w:r w:rsidR="00563923">
        <w:t xml:space="preserve"> una</w:t>
      </w:r>
      <w:r w:rsidR="00484F4C">
        <w:t xml:space="preserve"> vez</w:t>
      </w:r>
      <w:r w:rsidR="00563923">
        <w:t xml:space="preserve"> fuera del vientre materno.</w:t>
      </w:r>
      <w:r w:rsidR="003B2566">
        <w:t xml:space="preserve"> Este contacto del padre con el hijo en gestación fortalece igualmente la relación afectiva entre los padres, brindando una mayor salud emocional y fisiológica para la madre en su embarazo, lo que repercute en una mejor salud para </w:t>
      </w:r>
      <w:proofErr w:type="spellStart"/>
      <w:r w:rsidR="003B2566">
        <w:t>el</w:t>
      </w:r>
      <w:proofErr w:type="spellEnd"/>
      <w:r w:rsidR="003B2566">
        <w:t xml:space="preserve"> bebe en gestación.</w:t>
      </w:r>
    </w:p>
    <w:p w:rsidR="003B2566" w:rsidRDefault="00FA5BA5" w:rsidP="003F0733">
      <w:r>
        <w:t xml:space="preserve">El </w:t>
      </w:r>
      <w:r w:rsidR="00252F94">
        <w:t xml:space="preserve">que el futuro padre pueda </w:t>
      </w:r>
      <w:r>
        <w:t xml:space="preserve">asistir junto a la madre a las citas </w:t>
      </w:r>
      <w:r w:rsidR="00252F94">
        <w:t>médicas</w:t>
      </w:r>
      <w:r>
        <w:t xml:space="preserve">, a contemplar las </w:t>
      </w:r>
      <w:r w:rsidRPr="00FA5BA5">
        <w:t>ecografías y u</w:t>
      </w:r>
      <w:r>
        <w:t xml:space="preserve">ltrasonidos relacionadas con el desarrollo del bebé, dar ideas y participar en la compra de lo que el bebé necesitará, incluso si las circunstancias lo permiten, el estar en las fases del parto, es también de vital importancia para una mejor relación no solamente entre el padre y su pareja, sino incluso para </w:t>
      </w:r>
      <w:r w:rsidR="00252F94">
        <w:t>la relación</w:t>
      </w:r>
      <w:r>
        <w:t xml:space="preserve"> padre, madre e hijo, y por supuesto es el principio</w:t>
      </w:r>
      <w:r w:rsidR="00B150E3">
        <w:t xml:space="preserve"> de </w:t>
      </w:r>
      <w:r w:rsidR="00D968F5">
        <w:t xml:space="preserve">buena </w:t>
      </w:r>
      <w:r w:rsidR="00B150E3">
        <w:t>maternidad y paternidad responsables.</w:t>
      </w:r>
    </w:p>
    <w:p w:rsidR="003F0733" w:rsidRDefault="0014004D">
      <w:r>
        <w:t xml:space="preserve">Es bueno saber sin embargo que no </w:t>
      </w:r>
      <w:r w:rsidR="00B66280">
        <w:t>toda repro</w:t>
      </w:r>
      <w:r>
        <w:t xml:space="preserve">ducción humana es procreadora, sino únicamente aquella </w:t>
      </w:r>
      <w:r w:rsidR="00B66280">
        <w:t xml:space="preserve">que expresa la </w:t>
      </w:r>
      <w:r w:rsidR="00B66280" w:rsidRPr="0014004D">
        <w:t>fecundidad</w:t>
      </w:r>
      <w:r w:rsidR="00B66280">
        <w:t xml:space="preserve"> propia de </w:t>
      </w:r>
      <w:r>
        <w:t>una relación heterosexual</w:t>
      </w:r>
      <w:r w:rsidR="00B66280">
        <w:t xml:space="preserve">. La procreación </w:t>
      </w:r>
      <w:r w:rsidR="00E0105B">
        <w:t xml:space="preserve">en cambio </w:t>
      </w:r>
      <w:r w:rsidR="00B66280">
        <w:t>es el efecto de esa fecundidad en el hijo engendrado o adoptado. La persona humana debe ser amada por sí misma</w:t>
      </w:r>
      <w:r w:rsidR="00E0105B">
        <w:t>,</w:t>
      </w:r>
      <w:r w:rsidR="00B66280">
        <w:t xml:space="preserve"> y sólo en la procreación </w:t>
      </w:r>
      <w:r>
        <w:t>los padres</w:t>
      </w:r>
      <w:r w:rsidR="00B66280">
        <w:t xml:space="preserve"> </w:t>
      </w:r>
      <w:r w:rsidR="00E0105B">
        <w:t>toman este</w:t>
      </w:r>
      <w:r>
        <w:t xml:space="preserve"> rol de responsabilidad,</w:t>
      </w:r>
      <w:r w:rsidR="00B66280">
        <w:t xml:space="preserve"> no tanto por haber traído </w:t>
      </w:r>
      <w:r>
        <w:t>al mundo</w:t>
      </w:r>
      <w:r w:rsidR="00B66280">
        <w:t xml:space="preserve"> a una nueva criatura</w:t>
      </w:r>
      <w:r>
        <w:t>,</w:t>
      </w:r>
      <w:r w:rsidR="00B66280">
        <w:t xml:space="preserve"> sino por el hecho de haber engendrado en ella la filiación</w:t>
      </w:r>
      <w:r w:rsidR="000B3F6E">
        <w:t xml:space="preserve"> padres hijos, haber tomado la decisión futura de engendrar únicamente los hijos que pueden mantenerse</w:t>
      </w:r>
      <w:r w:rsidR="00E0105B">
        <w:t>,</w:t>
      </w:r>
      <w:r w:rsidR="000B3F6E">
        <w:t xml:space="preserve"> y</w:t>
      </w:r>
      <w:r w:rsidR="00E0105B">
        <w:t xml:space="preserve"> por</w:t>
      </w:r>
      <w:r w:rsidR="000B3F6E">
        <w:t xml:space="preserve"> tomar la responsabilidad de brindar </w:t>
      </w:r>
      <w:r w:rsidR="000B3F6E" w:rsidRPr="000B3F6E">
        <w:t>alimentación</w:t>
      </w:r>
      <w:r w:rsidR="000B3F6E">
        <w:t xml:space="preserve">, salud y </w:t>
      </w:r>
      <w:r w:rsidR="000B3F6E" w:rsidRPr="000B3F6E">
        <w:t>educación</w:t>
      </w:r>
      <w:r w:rsidR="000B3F6E">
        <w:t xml:space="preserve"> a su prole.</w:t>
      </w:r>
      <w:r w:rsidR="00BD5650">
        <w:t xml:space="preserve"> </w:t>
      </w:r>
    </w:p>
    <w:p w:rsidR="00BA6C80" w:rsidRDefault="00BA6C80"/>
    <w:p w:rsidR="00BA6C80" w:rsidRDefault="00BA6C80" w:rsidP="00BA6C80">
      <w:pPr>
        <w:pStyle w:val="Sinespaciado"/>
        <w:jc w:val="both"/>
        <w:rPr>
          <w:noProof/>
          <w:color w:val="AEAAAA" w:themeColor="background2" w:themeShade="BF"/>
          <w:sz w:val="24"/>
          <w:lang w:eastAsia="es-CR"/>
        </w:rPr>
      </w:pPr>
      <w:r>
        <w:rPr>
          <w:noProof/>
          <w:color w:val="AEAAAA" w:themeColor="background2" w:themeShade="BF"/>
          <w:sz w:val="24"/>
          <w:lang w:eastAsia="es-CR"/>
        </w:rPr>
        <w:t>Lo relacionado a las consecuencias del embarazo (Pag 62) y siguientes, hasta la página 66, quedan exactamente iguales y, se colocan luego del presente trabajo.</w:t>
      </w:r>
    </w:p>
    <w:p w:rsidR="00BA6C80" w:rsidRDefault="00BA6C80"/>
    <w:sectPr w:rsidR="00BA6C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2134"/>
    <w:multiLevelType w:val="hybridMultilevel"/>
    <w:tmpl w:val="EC1EE9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733"/>
    <w:rsid w:val="0005273A"/>
    <w:rsid w:val="000B3F6E"/>
    <w:rsid w:val="0014004D"/>
    <w:rsid w:val="001B1326"/>
    <w:rsid w:val="00252F94"/>
    <w:rsid w:val="002705D0"/>
    <w:rsid w:val="002F2B50"/>
    <w:rsid w:val="00305074"/>
    <w:rsid w:val="003B2566"/>
    <w:rsid w:val="003F0733"/>
    <w:rsid w:val="00484F4C"/>
    <w:rsid w:val="004A67FB"/>
    <w:rsid w:val="00563923"/>
    <w:rsid w:val="00570096"/>
    <w:rsid w:val="00593D15"/>
    <w:rsid w:val="006A604C"/>
    <w:rsid w:val="00712298"/>
    <w:rsid w:val="00872BB4"/>
    <w:rsid w:val="009678A2"/>
    <w:rsid w:val="00B150E3"/>
    <w:rsid w:val="00B66280"/>
    <w:rsid w:val="00BA6C80"/>
    <w:rsid w:val="00BD5650"/>
    <w:rsid w:val="00C55F68"/>
    <w:rsid w:val="00D33896"/>
    <w:rsid w:val="00D51BF4"/>
    <w:rsid w:val="00D968F5"/>
    <w:rsid w:val="00E0105B"/>
    <w:rsid w:val="00E14A40"/>
    <w:rsid w:val="00F330A0"/>
    <w:rsid w:val="00FA5BA5"/>
    <w:rsid w:val="00FC5FE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968526-8C6F-487A-BF66-07538251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F0733"/>
    <w:pPr>
      <w:spacing w:after="0" w:line="240" w:lineRule="auto"/>
    </w:pPr>
  </w:style>
  <w:style w:type="paragraph" w:styleId="NormalWeb">
    <w:name w:val="Normal (Web)"/>
    <w:basedOn w:val="Normal"/>
    <w:uiPriority w:val="99"/>
    <w:semiHidden/>
    <w:unhideWhenUsed/>
    <w:rsid w:val="00E14A40"/>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ennegrita">
    <w:name w:val="Strong"/>
    <w:basedOn w:val="Fuentedeprrafopredeter"/>
    <w:uiPriority w:val="22"/>
    <w:qFormat/>
    <w:rsid w:val="00E14A40"/>
    <w:rPr>
      <w:b/>
      <w:bCs/>
    </w:rPr>
  </w:style>
  <w:style w:type="character" w:styleId="Hipervnculo">
    <w:name w:val="Hyperlink"/>
    <w:basedOn w:val="Fuentedeprrafopredeter"/>
    <w:uiPriority w:val="99"/>
    <w:semiHidden/>
    <w:unhideWhenUsed/>
    <w:rsid w:val="00FA5B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29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1</Pages>
  <Words>445</Words>
  <Characters>2452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Solari</dc:creator>
  <cp:keywords/>
  <dc:description/>
  <cp:lastModifiedBy>Carla Solari</cp:lastModifiedBy>
  <cp:revision>27</cp:revision>
  <dcterms:created xsi:type="dcterms:W3CDTF">2016-06-24T16:10:00Z</dcterms:created>
  <dcterms:modified xsi:type="dcterms:W3CDTF">2016-07-28T14:44:00Z</dcterms:modified>
</cp:coreProperties>
</file>